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DCF5" w14:textId="49ED282A" w:rsidR="004808EA" w:rsidRPr="00725FFA" w:rsidRDefault="004808EA" w:rsidP="0085270B">
      <w:pPr>
        <w:spacing w:after="0" w:line="240" w:lineRule="auto"/>
        <w:jc w:val="center"/>
        <w:rPr>
          <w:rFonts w:cstheme="minorHAnsi"/>
          <w:b/>
          <w:sz w:val="21"/>
          <w:szCs w:val="21"/>
        </w:rPr>
      </w:pPr>
      <w:r w:rsidRPr="00725FFA">
        <w:rPr>
          <w:rFonts w:cstheme="minorHAnsi"/>
          <w:b/>
          <w:sz w:val="21"/>
          <w:szCs w:val="21"/>
        </w:rPr>
        <w:t>HS 105~</w:t>
      </w:r>
      <w:r w:rsidR="00124F19" w:rsidRPr="00725FFA">
        <w:rPr>
          <w:rFonts w:cstheme="minorHAnsi"/>
          <w:b/>
          <w:sz w:val="21"/>
          <w:szCs w:val="21"/>
        </w:rPr>
        <w:t xml:space="preserve"> Recognition &amp; Prevention of</w:t>
      </w:r>
      <w:r w:rsidRPr="00725FFA">
        <w:rPr>
          <w:rFonts w:cstheme="minorHAnsi"/>
          <w:b/>
          <w:sz w:val="21"/>
          <w:szCs w:val="21"/>
        </w:rPr>
        <w:t xml:space="preserve"> Common Diseases</w:t>
      </w:r>
      <w:r w:rsidR="00BC3A12" w:rsidRPr="00725FFA">
        <w:rPr>
          <w:rFonts w:cstheme="minorHAnsi"/>
          <w:b/>
          <w:sz w:val="21"/>
          <w:szCs w:val="21"/>
        </w:rPr>
        <w:t>: Course Syllabus</w:t>
      </w:r>
    </w:p>
    <w:p w14:paraId="4F386CD3" w14:textId="20A309D5" w:rsidR="004808EA" w:rsidRPr="00725FFA" w:rsidRDefault="00472924" w:rsidP="0085270B">
      <w:pPr>
        <w:spacing w:after="0" w:line="240" w:lineRule="auto"/>
        <w:jc w:val="center"/>
        <w:rPr>
          <w:rFonts w:cstheme="minorHAnsi"/>
          <w:b/>
          <w:sz w:val="21"/>
          <w:szCs w:val="21"/>
        </w:rPr>
      </w:pPr>
      <w:r w:rsidRPr="00725FFA">
        <w:rPr>
          <w:rFonts w:cstheme="minorHAnsi"/>
          <w:b/>
          <w:sz w:val="21"/>
          <w:szCs w:val="21"/>
        </w:rPr>
        <w:t>Spring 202</w:t>
      </w:r>
      <w:r w:rsidR="00124F19" w:rsidRPr="00725FFA">
        <w:rPr>
          <w:rFonts w:cstheme="minorHAnsi"/>
          <w:b/>
          <w:sz w:val="21"/>
          <w:szCs w:val="21"/>
        </w:rPr>
        <w:t>3</w:t>
      </w:r>
    </w:p>
    <w:p w14:paraId="023D01AB" w14:textId="26544AEB" w:rsidR="004808EA" w:rsidRPr="00725FFA" w:rsidRDefault="004808EA" w:rsidP="0085270B">
      <w:pPr>
        <w:spacing w:after="0" w:line="240" w:lineRule="auto"/>
        <w:jc w:val="center"/>
        <w:rPr>
          <w:rFonts w:cstheme="minorHAnsi"/>
          <w:b/>
          <w:sz w:val="21"/>
          <w:szCs w:val="21"/>
        </w:rPr>
      </w:pPr>
    </w:p>
    <w:p w14:paraId="79759C70" w14:textId="199259B1" w:rsidR="004808EA" w:rsidRPr="00725FFA" w:rsidRDefault="004808EA" w:rsidP="00FE63FF">
      <w:pPr>
        <w:spacing w:after="0" w:line="240" w:lineRule="auto"/>
        <w:rPr>
          <w:rFonts w:cstheme="minorHAnsi"/>
          <w:sz w:val="21"/>
          <w:szCs w:val="21"/>
        </w:rPr>
      </w:pPr>
      <w:r w:rsidRPr="00725FFA">
        <w:rPr>
          <w:rFonts w:cstheme="minorHAnsi"/>
          <w:b/>
          <w:sz w:val="21"/>
          <w:szCs w:val="21"/>
        </w:rPr>
        <w:t>Instructors:</w:t>
      </w:r>
      <w:r w:rsidRPr="00725FFA">
        <w:rPr>
          <w:rFonts w:cstheme="minorHAnsi"/>
          <w:sz w:val="21"/>
          <w:szCs w:val="21"/>
        </w:rPr>
        <w:tab/>
      </w:r>
      <w:r w:rsidRPr="00725FFA">
        <w:rPr>
          <w:rFonts w:cstheme="minorHAnsi"/>
          <w:sz w:val="21"/>
          <w:szCs w:val="21"/>
        </w:rPr>
        <w:tab/>
        <w:t xml:space="preserve">Jodi Olmsted, RDH, </w:t>
      </w:r>
      <w:proofErr w:type="gramStart"/>
      <w:r w:rsidRPr="00725FFA">
        <w:rPr>
          <w:rFonts w:cstheme="minorHAnsi"/>
          <w:sz w:val="21"/>
          <w:szCs w:val="21"/>
        </w:rPr>
        <w:t>Ph.D</w:t>
      </w:r>
      <w:proofErr w:type="gramEnd"/>
    </w:p>
    <w:p w14:paraId="2FFF720C" w14:textId="70219FB1" w:rsidR="004808EA" w:rsidRPr="00725FFA" w:rsidRDefault="004808EA" w:rsidP="00FE63FF">
      <w:pPr>
        <w:spacing w:after="0" w:line="240" w:lineRule="auto"/>
        <w:rPr>
          <w:rFonts w:cstheme="minorHAnsi"/>
          <w:sz w:val="21"/>
          <w:szCs w:val="21"/>
        </w:rPr>
      </w:pPr>
      <w:r w:rsidRPr="00725FFA">
        <w:rPr>
          <w:rFonts w:cstheme="minorHAnsi"/>
          <w:b/>
          <w:sz w:val="21"/>
          <w:szCs w:val="21"/>
        </w:rPr>
        <w:t>Office:</w:t>
      </w:r>
      <w:r w:rsidRPr="00725FFA">
        <w:rPr>
          <w:rFonts w:cstheme="minorHAnsi"/>
          <w:b/>
          <w:sz w:val="21"/>
          <w:szCs w:val="21"/>
        </w:rPr>
        <w:tab/>
      </w:r>
      <w:r w:rsidRPr="00725FFA">
        <w:rPr>
          <w:rFonts w:cstheme="minorHAnsi"/>
          <w:b/>
          <w:sz w:val="21"/>
          <w:szCs w:val="21"/>
        </w:rPr>
        <w:tab/>
      </w:r>
      <w:r w:rsidR="00110624" w:rsidRPr="00725FFA">
        <w:rPr>
          <w:rFonts w:cstheme="minorHAnsi"/>
          <w:b/>
          <w:sz w:val="21"/>
          <w:szCs w:val="21"/>
        </w:rPr>
        <w:tab/>
      </w:r>
      <w:r w:rsidRPr="00725FFA">
        <w:rPr>
          <w:rFonts w:cstheme="minorHAnsi"/>
          <w:sz w:val="21"/>
          <w:szCs w:val="21"/>
        </w:rPr>
        <w:t>D1</w:t>
      </w:r>
      <w:r w:rsidR="004754F2" w:rsidRPr="00725FFA">
        <w:rPr>
          <w:rFonts w:cstheme="minorHAnsi"/>
          <w:sz w:val="21"/>
          <w:szCs w:val="21"/>
        </w:rPr>
        <w:t>44</w:t>
      </w:r>
      <w:r w:rsidRPr="00725FFA">
        <w:rPr>
          <w:rFonts w:cstheme="minorHAnsi"/>
          <w:b/>
          <w:sz w:val="21"/>
          <w:szCs w:val="21"/>
        </w:rPr>
        <w:t>,</w:t>
      </w:r>
      <w:r w:rsidRPr="00725FFA">
        <w:rPr>
          <w:rFonts w:cstheme="minorHAnsi"/>
          <w:sz w:val="21"/>
          <w:szCs w:val="21"/>
        </w:rPr>
        <w:t xml:space="preserve"> Science Bldg.</w:t>
      </w:r>
      <w:r w:rsidR="00A0121D" w:rsidRPr="00725FFA">
        <w:rPr>
          <w:rFonts w:cstheme="minorHAnsi"/>
          <w:sz w:val="21"/>
          <w:szCs w:val="21"/>
        </w:rPr>
        <w:t xml:space="preserve">/ CCE 104F (Wausau Office) </w:t>
      </w:r>
    </w:p>
    <w:p w14:paraId="58381477" w14:textId="77777777" w:rsidR="00426163" w:rsidRPr="00725FFA" w:rsidRDefault="004808EA" w:rsidP="00FE63FF">
      <w:pPr>
        <w:spacing w:after="0" w:line="240" w:lineRule="auto"/>
        <w:rPr>
          <w:rFonts w:cstheme="minorHAnsi"/>
          <w:sz w:val="21"/>
          <w:szCs w:val="21"/>
        </w:rPr>
      </w:pPr>
      <w:r w:rsidRPr="00725FFA">
        <w:rPr>
          <w:rFonts w:cstheme="minorHAnsi"/>
          <w:b/>
          <w:sz w:val="21"/>
          <w:szCs w:val="21"/>
        </w:rPr>
        <w:t>Phone</w:t>
      </w:r>
      <w:r w:rsidR="00D3539A" w:rsidRPr="00725FFA">
        <w:rPr>
          <w:rFonts w:cstheme="minorHAnsi"/>
          <w:b/>
          <w:sz w:val="21"/>
          <w:szCs w:val="21"/>
        </w:rPr>
        <w:t>(s)</w:t>
      </w:r>
      <w:r w:rsidRPr="00725FFA">
        <w:rPr>
          <w:rFonts w:cstheme="minorHAnsi"/>
          <w:b/>
          <w:sz w:val="21"/>
          <w:szCs w:val="21"/>
        </w:rPr>
        <w:t xml:space="preserve">: </w:t>
      </w:r>
      <w:r w:rsidRPr="00725FFA">
        <w:rPr>
          <w:rFonts w:cstheme="minorHAnsi"/>
          <w:b/>
          <w:sz w:val="21"/>
          <w:szCs w:val="21"/>
        </w:rPr>
        <w:tab/>
      </w:r>
      <w:r w:rsidRPr="00725FFA">
        <w:rPr>
          <w:rFonts w:cstheme="minorHAnsi"/>
          <w:b/>
          <w:sz w:val="21"/>
          <w:szCs w:val="21"/>
        </w:rPr>
        <w:tab/>
      </w:r>
      <w:r w:rsidRPr="00725FFA">
        <w:rPr>
          <w:rFonts w:cstheme="minorHAnsi"/>
          <w:sz w:val="21"/>
          <w:szCs w:val="21"/>
        </w:rPr>
        <w:t>715.34</w:t>
      </w:r>
      <w:r w:rsidR="004754F2" w:rsidRPr="00725FFA">
        <w:rPr>
          <w:rFonts w:cstheme="minorHAnsi"/>
          <w:sz w:val="21"/>
          <w:szCs w:val="21"/>
        </w:rPr>
        <w:t>6</w:t>
      </w:r>
      <w:r w:rsidRPr="00725FFA">
        <w:rPr>
          <w:rFonts w:cstheme="minorHAnsi"/>
          <w:sz w:val="21"/>
          <w:szCs w:val="21"/>
        </w:rPr>
        <w:t>.</w:t>
      </w:r>
      <w:r w:rsidR="004754F2" w:rsidRPr="00725FFA">
        <w:rPr>
          <w:rFonts w:cstheme="minorHAnsi"/>
          <w:sz w:val="21"/>
          <w:szCs w:val="21"/>
        </w:rPr>
        <w:t>2510</w:t>
      </w:r>
      <w:r w:rsidRPr="00725FFA">
        <w:rPr>
          <w:rFonts w:cstheme="minorHAnsi"/>
          <w:sz w:val="21"/>
          <w:szCs w:val="21"/>
        </w:rPr>
        <w:t xml:space="preserve"> (</w:t>
      </w:r>
      <w:r w:rsidR="00426163" w:rsidRPr="00725FFA">
        <w:rPr>
          <w:rFonts w:cstheme="minorHAnsi"/>
          <w:sz w:val="21"/>
          <w:szCs w:val="21"/>
        </w:rPr>
        <w:t xml:space="preserve">SP </w:t>
      </w:r>
      <w:r w:rsidRPr="00725FFA">
        <w:rPr>
          <w:rFonts w:cstheme="minorHAnsi"/>
          <w:sz w:val="21"/>
          <w:szCs w:val="21"/>
        </w:rPr>
        <w:t>Office)</w:t>
      </w:r>
      <w:r w:rsidR="00D3539A" w:rsidRPr="00725FFA">
        <w:rPr>
          <w:rFonts w:cstheme="minorHAnsi"/>
          <w:sz w:val="21"/>
          <w:szCs w:val="21"/>
        </w:rPr>
        <w:t xml:space="preserve"> </w:t>
      </w:r>
      <w:r w:rsidR="00426163" w:rsidRPr="00725FFA">
        <w:rPr>
          <w:rFonts w:cstheme="minorHAnsi"/>
          <w:sz w:val="21"/>
          <w:szCs w:val="21"/>
        </w:rPr>
        <w:t xml:space="preserve">715.261.6245 (Wausau Office) </w:t>
      </w:r>
    </w:p>
    <w:p w14:paraId="6DCE6857" w14:textId="09ECB067" w:rsidR="004808EA" w:rsidRPr="00725FFA" w:rsidRDefault="004808EA" w:rsidP="00FE63FF">
      <w:pPr>
        <w:spacing w:after="0" w:line="240" w:lineRule="auto"/>
        <w:ind w:left="1440" w:firstLine="720"/>
        <w:rPr>
          <w:rFonts w:cstheme="minorHAnsi"/>
          <w:sz w:val="21"/>
          <w:szCs w:val="21"/>
        </w:rPr>
      </w:pPr>
      <w:r w:rsidRPr="00725FFA">
        <w:rPr>
          <w:rFonts w:cstheme="minorHAnsi"/>
          <w:sz w:val="21"/>
          <w:szCs w:val="21"/>
        </w:rPr>
        <w:t xml:space="preserve">715.574.3975 (Cell ~ </w:t>
      </w:r>
      <w:proofErr w:type="spellStart"/>
      <w:r w:rsidRPr="00725FFA">
        <w:rPr>
          <w:rFonts w:cstheme="minorHAnsi"/>
          <w:sz w:val="21"/>
          <w:szCs w:val="21"/>
        </w:rPr>
        <w:t>anytime</w:t>
      </w:r>
      <w:proofErr w:type="spellEnd"/>
      <w:r w:rsidRPr="00725FFA">
        <w:rPr>
          <w:rFonts w:cstheme="minorHAnsi"/>
          <w:sz w:val="21"/>
          <w:szCs w:val="21"/>
        </w:rPr>
        <w:t xml:space="preserve"> before 9 pm)</w:t>
      </w:r>
    </w:p>
    <w:p w14:paraId="2285B8EF" w14:textId="7A760A25" w:rsidR="004808EA" w:rsidRPr="00725FFA" w:rsidRDefault="004808EA" w:rsidP="00FE63FF">
      <w:pPr>
        <w:spacing w:after="0" w:line="240" w:lineRule="auto"/>
        <w:rPr>
          <w:rStyle w:val="Hyperlink"/>
          <w:rFonts w:cstheme="minorHAnsi"/>
          <w:color w:val="auto"/>
          <w:sz w:val="21"/>
          <w:szCs w:val="21"/>
        </w:rPr>
      </w:pPr>
      <w:r w:rsidRPr="00725FFA">
        <w:rPr>
          <w:rFonts w:cstheme="minorHAnsi"/>
          <w:b/>
          <w:sz w:val="21"/>
          <w:szCs w:val="21"/>
        </w:rPr>
        <w:t>E-mail:</w:t>
      </w:r>
      <w:r w:rsidRPr="00725FFA">
        <w:rPr>
          <w:rFonts w:cstheme="minorHAnsi"/>
          <w:b/>
          <w:sz w:val="21"/>
          <w:szCs w:val="21"/>
        </w:rPr>
        <w:tab/>
      </w:r>
      <w:r w:rsidRPr="00725FFA">
        <w:rPr>
          <w:rFonts w:cstheme="minorHAnsi"/>
          <w:b/>
          <w:sz w:val="21"/>
          <w:szCs w:val="21"/>
        </w:rPr>
        <w:tab/>
      </w:r>
      <w:hyperlink r:id="rId10" w:history="1">
        <w:r w:rsidRPr="00725FFA">
          <w:rPr>
            <w:rStyle w:val="Hyperlink"/>
            <w:rFonts w:cstheme="minorHAnsi"/>
            <w:color w:val="auto"/>
            <w:sz w:val="21"/>
            <w:szCs w:val="21"/>
          </w:rPr>
          <w:t>jolmsted@uwsp.edu</w:t>
        </w:r>
      </w:hyperlink>
    </w:p>
    <w:p w14:paraId="1D702362" w14:textId="77777777" w:rsidR="00426163" w:rsidRPr="00725FFA" w:rsidRDefault="00426163" w:rsidP="00FE63FF">
      <w:pPr>
        <w:spacing w:after="0" w:line="240" w:lineRule="auto"/>
        <w:rPr>
          <w:rFonts w:cstheme="minorHAnsi"/>
          <w:sz w:val="21"/>
          <w:szCs w:val="21"/>
        </w:rPr>
      </w:pPr>
    </w:p>
    <w:p w14:paraId="558FF881" w14:textId="7C6A39CF" w:rsidR="002E023F" w:rsidRPr="00725FFA" w:rsidRDefault="004808EA" w:rsidP="00FE63FF">
      <w:pPr>
        <w:spacing w:after="0" w:line="240" w:lineRule="auto"/>
        <w:rPr>
          <w:rFonts w:cstheme="minorHAnsi"/>
          <w:b/>
          <w:sz w:val="21"/>
          <w:szCs w:val="21"/>
        </w:rPr>
      </w:pPr>
      <w:r w:rsidRPr="00725FFA">
        <w:rPr>
          <w:rFonts w:cstheme="minorHAnsi"/>
          <w:b/>
          <w:sz w:val="21"/>
          <w:szCs w:val="21"/>
        </w:rPr>
        <w:t xml:space="preserve">Course Meeting Time/Location:  </w:t>
      </w:r>
      <w:proofErr w:type="spellStart"/>
      <w:r w:rsidR="00426163" w:rsidRPr="00725FFA">
        <w:rPr>
          <w:rFonts w:cstheme="minorHAnsi"/>
          <w:b/>
          <w:sz w:val="21"/>
          <w:szCs w:val="21"/>
        </w:rPr>
        <w:t>s.1</w:t>
      </w:r>
      <w:proofErr w:type="spellEnd"/>
      <w:r w:rsidR="00426163" w:rsidRPr="00725FFA">
        <w:rPr>
          <w:rFonts w:cstheme="minorHAnsi"/>
          <w:b/>
          <w:sz w:val="21"/>
          <w:szCs w:val="21"/>
        </w:rPr>
        <w:t xml:space="preserve"> (</w:t>
      </w:r>
      <w:r w:rsidR="00FF5045" w:rsidRPr="00725FFA">
        <w:rPr>
          <w:rFonts w:cstheme="minorHAnsi"/>
          <w:b/>
          <w:sz w:val="21"/>
          <w:szCs w:val="21"/>
        </w:rPr>
        <w:t>Wausau/Marshfield</w:t>
      </w:r>
      <w:r w:rsidR="00426163" w:rsidRPr="00725FFA">
        <w:rPr>
          <w:rFonts w:cstheme="minorHAnsi"/>
          <w:b/>
          <w:sz w:val="21"/>
          <w:szCs w:val="21"/>
        </w:rPr>
        <w:t xml:space="preserve">) </w:t>
      </w:r>
      <w:r w:rsidR="002E023F" w:rsidRPr="00725FFA">
        <w:rPr>
          <w:rFonts w:cstheme="minorHAnsi"/>
          <w:b/>
          <w:sz w:val="21"/>
          <w:szCs w:val="21"/>
        </w:rPr>
        <w:t>M/F 12-1:50</w:t>
      </w:r>
      <w:r w:rsidR="00E1271A" w:rsidRPr="00725FFA">
        <w:rPr>
          <w:rFonts w:cstheme="minorHAnsi"/>
          <w:b/>
          <w:sz w:val="21"/>
          <w:szCs w:val="21"/>
        </w:rPr>
        <w:t>/</w:t>
      </w:r>
      <w:r w:rsidR="00FF5045" w:rsidRPr="00725FFA">
        <w:rPr>
          <w:rFonts w:cstheme="minorHAnsi"/>
          <w:b/>
          <w:sz w:val="21"/>
          <w:szCs w:val="21"/>
        </w:rPr>
        <w:t>W</w:t>
      </w:r>
      <w:r w:rsidR="002E023F" w:rsidRPr="00725FFA">
        <w:rPr>
          <w:rFonts w:cstheme="minorHAnsi"/>
          <w:b/>
          <w:sz w:val="21"/>
          <w:szCs w:val="21"/>
        </w:rPr>
        <w:t xml:space="preserve">~ homework </w:t>
      </w:r>
    </w:p>
    <w:p w14:paraId="4DEEA792" w14:textId="2A6A92D6" w:rsidR="004808EA" w:rsidRPr="00725FFA" w:rsidRDefault="00523E0F" w:rsidP="00FE63FF">
      <w:pPr>
        <w:spacing w:after="0" w:line="240" w:lineRule="auto"/>
        <w:rPr>
          <w:rFonts w:cstheme="minorHAnsi"/>
          <w:b/>
          <w:sz w:val="21"/>
          <w:szCs w:val="21"/>
        </w:rPr>
      </w:pPr>
      <w:r w:rsidRPr="00725FFA">
        <w:rPr>
          <w:rFonts w:cstheme="minorHAnsi"/>
          <w:b/>
          <w:sz w:val="21"/>
          <w:szCs w:val="21"/>
        </w:rPr>
        <w:t>Wausau: Room 240/ Marshfield</w:t>
      </w:r>
      <w:r w:rsidR="00E53396" w:rsidRPr="00725FFA">
        <w:rPr>
          <w:rFonts w:cstheme="minorHAnsi"/>
          <w:b/>
          <w:sz w:val="21"/>
          <w:szCs w:val="21"/>
        </w:rPr>
        <w:t>: Room 468</w:t>
      </w:r>
    </w:p>
    <w:p w14:paraId="54C4DF21" w14:textId="695C5B6D" w:rsidR="00E1271A" w:rsidRPr="00725FFA" w:rsidRDefault="00063E3A" w:rsidP="00C45601">
      <w:pPr>
        <w:spacing w:after="0" w:line="240" w:lineRule="auto"/>
        <w:rPr>
          <w:rFonts w:cstheme="minorHAnsi"/>
          <w:b/>
          <w:sz w:val="21"/>
          <w:szCs w:val="21"/>
        </w:rPr>
      </w:pPr>
      <w:r w:rsidRPr="00725FFA">
        <w:rPr>
          <w:rFonts w:cstheme="minorHAnsi"/>
          <w:b/>
          <w:sz w:val="21"/>
          <w:szCs w:val="21"/>
        </w:rPr>
        <w:t xml:space="preserve">Office hours: </w:t>
      </w:r>
      <w:r w:rsidR="00E1271A" w:rsidRPr="00725FFA">
        <w:rPr>
          <w:rFonts w:cstheme="minorHAnsi"/>
          <w:b/>
          <w:sz w:val="21"/>
          <w:szCs w:val="21"/>
        </w:rPr>
        <w:t>M/F</w:t>
      </w:r>
      <w:r w:rsidR="00693CE7" w:rsidRPr="00725FFA">
        <w:rPr>
          <w:rFonts w:cstheme="minorHAnsi"/>
          <w:b/>
          <w:sz w:val="21"/>
          <w:szCs w:val="21"/>
        </w:rPr>
        <w:t xml:space="preserve"> 1</w:t>
      </w:r>
      <w:r w:rsidR="00E1271A" w:rsidRPr="00725FFA">
        <w:rPr>
          <w:rFonts w:cstheme="minorHAnsi"/>
          <w:b/>
          <w:sz w:val="21"/>
          <w:szCs w:val="21"/>
        </w:rPr>
        <w:t>1</w:t>
      </w:r>
      <w:r w:rsidR="00693CE7" w:rsidRPr="00725FFA">
        <w:rPr>
          <w:rFonts w:cstheme="minorHAnsi"/>
          <w:b/>
          <w:sz w:val="21"/>
          <w:szCs w:val="21"/>
        </w:rPr>
        <w:t>-</w:t>
      </w:r>
      <w:r w:rsidR="00E1271A" w:rsidRPr="00725FFA">
        <w:rPr>
          <w:rFonts w:cstheme="minorHAnsi"/>
          <w:b/>
          <w:sz w:val="21"/>
          <w:szCs w:val="21"/>
        </w:rPr>
        <w:t>11</w:t>
      </w:r>
      <w:r w:rsidR="00693CE7" w:rsidRPr="00725FFA">
        <w:rPr>
          <w:rFonts w:cstheme="minorHAnsi"/>
          <w:b/>
          <w:sz w:val="21"/>
          <w:szCs w:val="21"/>
        </w:rPr>
        <w:t>30 CCE</w:t>
      </w:r>
      <w:r w:rsidR="00C40087" w:rsidRPr="00725FFA">
        <w:rPr>
          <w:rFonts w:cstheme="minorHAnsi"/>
          <w:b/>
          <w:sz w:val="21"/>
          <w:szCs w:val="21"/>
        </w:rPr>
        <w:t xml:space="preserve"> </w:t>
      </w:r>
      <w:r w:rsidR="00023DEA" w:rsidRPr="00725FFA">
        <w:rPr>
          <w:rFonts w:cstheme="minorHAnsi"/>
          <w:b/>
          <w:sz w:val="21"/>
          <w:szCs w:val="21"/>
        </w:rPr>
        <w:t>104</w:t>
      </w:r>
      <w:r w:rsidR="00C40087" w:rsidRPr="00725FFA">
        <w:rPr>
          <w:rFonts w:cstheme="minorHAnsi"/>
          <w:b/>
          <w:sz w:val="21"/>
          <w:szCs w:val="21"/>
        </w:rPr>
        <w:t xml:space="preserve"> </w:t>
      </w:r>
      <w:r w:rsidR="00023DEA" w:rsidRPr="00725FFA">
        <w:rPr>
          <w:rFonts w:cstheme="minorHAnsi"/>
          <w:b/>
          <w:sz w:val="21"/>
          <w:szCs w:val="21"/>
        </w:rPr>
        <w:t xml:space="preserve">F (Wausau office) or by </w:t>
      </w:r>
      <w:r w:rsidR="00053614" w:rsidRPr="00725FFA">
        <w:rPr>
          <w:rFonts w:cstheme="minorHAnsi"/>
          <w:b/>
          <w:sz w:val="21"/>
          <w:szCs w:val="21"/>
        </w:rPr>
        <w:t xml:space="preserve">using </w:t>
      </w:r>
      <w:r w:rsidR="00023DEA" w:rsidRPr="00725FFA">
        <w:rPr>
          <w:rFonts w:cstheme="minorHAnsi"/>
          <w:b/>
          <w:sz w:val="21"/>
          <w:szCs w:val="21"/>
        </w:rPr>
        <w:t>bookings calendar</w:t>
      </w:r>
    </w:p>
    <w:p w14:paraId="4E808A23" w14:textId="42EE62D0" w:rsidR="00587ABA" w:rsidRPr="00725FFA" w:rsidRDefault="00587ABA" w:rsidP="00C45601">
      <w:pPr>
        <w:spacing w:after="0" w:line="240" w:lineRule="auto"/>
        <w:rPr>
          <w:rStyle w:val="Hyperlink"/>
          <w:rFonts w:cstheme="minorHAnsi"/>
          <w:noProof/>
          <w:color w:val="auto"/>
        </w:rPr>
      </w:pPr>
      <w:r w:rsidRPr="00725FFA">
        <w:rPr>
          <w:rFonts w:cstheme="minorHAnsi"/>
          <w:noProof/>
        </w:rPr>
        <w:t xml:space="preserve">Book an appoint here: </w:t>
      </w:r>
      <w:hyperlink r:id="rId11" w:history="1">
        <w:r w:rsidRPr="00725FFA">
          <w:rPr>
            <w:rStyle w:val="Hyperlink"/>
            <w:rFonts w:cstheme="minorHAnsi"/>
            <w:noProof/>
            <w:color w:val="auto"/>
          </w:rPr>
          <w:t>Dr. Jodis Calendar</w:t>
        </w:r>
      </w:hyperlink>
    </w:p>
    <w:p w14:paraId="4E51A94B" w14:textId="77777777" w:rsidR="00C45601" w:rsidRPr="00725FFA" w:rsidRDefault="00C45601" w:rsidP="00C45601">
      <w:pPr>
        <w:spacing w:after="0" w:line="240" w:lineRule="auto"/>
        <w:rPr>
          <w:rFonts w:cstheme="minorHAnsi"/>
          <w:b/>
          <w:sz w:val="21"/>
          <w:szCs w:val="21"/>
        </w:rPr>
      </w:pPr>
    </w:p>
    <w:p w14:paraId="1B19A322" w14:textId="77777777" w:rsidR="004808EA" w:rsidRPr="00725FFA" w:rsidRDefault="004808EA" w:rsidP="00FE63FF">
      <w:pPr>
        <w:spacing w:after="0" w:line="240" w:lineRule="auto"/>
        <w:rPr>
          <w:rFonts w:cstheme="minorHAnsi"/>
          <w:sz w:val="21"/>
          <w:szCs w:val="21"/>
        </w:rPr>
      </w:pPr>
      <w:r w:rsidRPr="00725FFA">
        <w:rPr>
          <w:rFonts w:cstheme="minorHAnsi"/>
          <w:b/>
          <w:sz w:val="21"/>
          <w:szCs w:val="21"/>
        </w:rPr>
        <w:t>Course Description: HS 105 Survey of Common Diseases – 3 cr.</w:t>
      </w:r>
      <w:r w:rsidRPr="00725FFA">
        <w:rPr>
          <w:rFonts w:cstheme="minorHAnsi"/>
          <w:sz w:val="21"/>
          <w:szCs w:val="21"/>
        </w:rPr>
        <w:t xml:space="preserve"> </w:t>
      </w:r>
    </w:p>
    <w:p w14:paraId="41941BDB" w14:textId="58DE4C93" w:rsidR="004808EA" w:rsidRPr="00725FFA" w:rsidRDefault="00CA2FCC" w:rsidP="00FE63FF">
      <w:pPr>
        <w:spacing w:after="0" w:line="240" w:lineRule="auto"/>
        <w:rPr>
          <w:rFonts w:cstheme="minorHAnsi"/>
          <w:sz w:val="21"/>
          <w:szCs w:val="21"/>
        </w:rPr>
      </w:pPr>
      <w:r w:rsidRPr="00725FFA">
        <w:rPr>
          <w:rFonts w:cstheme="minorHAnsi"/>
          <w:sz w:val="21"/>
          <w:szCs w:val="21"/>
        </w:rPr>
        <w:t>E</w:t>
      </w:r>
      <w:r w:rsidR="004808EA" w:rsidRPr="00725FFA">
        <w:rPr>
          <w:rFonts w:cstheme="minorHAnsi"/>
          <w:sz w:val="21"/>
          <w:szCs w:val="21"/>
        </w:rPr>
        <w:t>xamines major disease</w:t>
      </w:r>
      <w:r w:rsidR="00652CE7" w:rsidRPr="00725FFA">
        <w:rPr>
          <w:rFonts w:cstheme="minorHAnsi"/>
          <w:sz w:val="21"/>
          <w:szCs w:val="21"/>
        </w:rPr>
        <w:t>s and disorders at systemic level of the body. Explore risk factors, causes, social determinants &amp; intervention strategies within the context of evidence-based practice and public health recommendations</w:t>
      </w:r>
      <w:r w:rsidR="00B6299A" w:rsidRPr="00725FFA">
        <w:rPr>
          <w:rFonts w:cstheme="minorHAnsi"/>
          <w:sz w:val="21"/>
          <w:szCs w:val="21"/>
        </w:rPr>
        <w:t xml:space="preserve">. </w:t>
      </w:r>
      <w:r w:rsidR="004808EA" w:rsidRPr="00725FFA">
        <w:rPr>
          <w:rFonts w:cstheme="minorHAnsi"/>
          <w:sz w:val="21"/>
          <w:szCs w:val="21"/>
        </w:rPr>
        <w:t xml:space="preserve"> </w:t>
      </w:r>
      <w:r w:rsidR="004808EA" w:rsidRPr="00725FFA">
        <w:rPr>
          <w:rFonts w:cstheme="minorHAnsi"/>
          <w:b/>
          <w:sz w:val="21"/>
          <w:szCs w:val="21"/>
        </w:rPr>
        <w:t>Prerequisites</w:t>
      </w:r>
      <w:r w:rsidR="004808EA" w:rsidRPr="00725FFA">
        <w:rPr>
          <w:rFonts w:cstheme="minorHAnsi"/>
          <w:sz w:val="21"/>
          <w:szCs w:val="21"/>
        </w:rPr>
        <w:t>: none</w:t>
      </w:r>
    </w:p>
    <w:p w14:paraId="392B70CF" w14:textId="77777777" w:rsidR="004808EA" w:rsidRPr="00725FFA" w:rsidRDefault="004808EA" w:rsidP="00FE63FF">
      <w:pPr>
        <w:spacing w:after="0" w:line="240" w:lineRule="auto"/>
        <w:rPr>
          <w:rFonts w:cstheme="minorHAnsi"/>
          <w:sz w:val="21"/>
          <w:szCs w:val="21"/>
        </w:rPr>
      </w:pPr>
      <w:r w:rsidRPr="00725FFA">
        <w:rPr>
          <w:rFonts w:cstheme="minorHAnsi"/>
          <w:b/>
          <w:sz w:val="21"/>
          <w:szCs w:val="21"/>
        </w:rPr>
        <w:t xml:space="preserve">Required textbook: </w:t>
      </w:r>
      <w:r w:rsidRPr="00725FFA">
        <w:rPr>
          <w:rFonts w:cstheme="minorHAnsi"/>
          <w:sz w:val="21"/>
          <w:szCs w:val="21"/>
        </w:rPr>
        <w:t>(available through text rental)</w:t>
      </w:r>
    </w:p>
    <w:p w14:paraId="52938D77" w14:textId="1066B507" w:rsidR="004808EA" w:rsidRPr="00725FFA" w:rsidRDefault="004808EA" w:rsidP="00FE63FF">
      <w:pPr>
        <w:spacing w:after="0" w:line="240" w:lineRule="auto"/>
        <w:rPr>
          <w:rFonts w:cstheme="minorHAnsi"/>
          <w:sz w:val="21"/>
          <w:szCs w:val="21"/>
        </w:rPr>
      </w:pPr>
      <w:r w:rsidRPr="00725FFA">
        <w:rPr>
          <w:rFonts w:cstheme="minorHAnsi"/>
          <w:sz w:val="21"/>
          <w:szCs w:val="21"/>
        </w:rPr>
        <w:t xml:space="preserve">Zelman, </w:t>
      </w:r>
      <w:proofErr w:type="spellStart"/>
      <w:r w:rsidRPr="00725FFA">
        <w:rPr>
          <w:rFonts w:cstheme="minorHAnsi"/>
          <w:sz w:val="21"/>
          <w:szCs w:val="21"/>
        </w:rPr>
        <w:t>Tompary</w:t>
      </w:r>
      <w:proofErr w:type="spellEnd"/>
      <w:r w:rsidRPr="00725FFA">
        <w:rPr>
          <w:rFonts w:cstheme="minorHAnsi"/>
          <w:sz w:val="21"/>
          <w:szCs w:val="21"/>
        </w:rPr>
        <w:t xml:space="preserve">, Raymond, </w:t>
      </w:r>
      <w:proofErr w:type="spellStart"/>
      <w:r w:rsidRPr="00725FFA">
        <w:rPr>
          <w:rFonts w:cstheme="minorHAnsi"/>
          <w:sz w:val="21"/>
          <w:szCs w:val="21"/>
        </w:rPr>
        <w:t>Holdaway</w:t>
      </w:r>
      <w:proofErr w:type="spellEnd"/>
      <w:r w:rsidRPr="00725FFA">
        <w:rPr>
          <w:rFonts w:cstheme="minorHAnsi"/>
          <w:sz w:val="21"/>
          <w:szCs w:val="21"/>
        </w:rPr>
        <w:t xml:space="preserve"> &amp; Mulvihill. (201</w:t>
      </w:r>
      <w:r w:rsidR="00BB01B0" w:rsidRPr="00725FFA">
        <w:rPr>
          <w:rFonts w:cstheme="minorHAnsi"/>
          <w:sz w:val="21"/>
          <w:szCs w:val="21"/>
        </w:rPr>
        <w:t>5</w:t>
      </w:r>
      <w:r w:rsidRPr="00725FFA">
        <w:rPr>
          <w:rFonts w:cstheme="minorHAnsi"/>
          <w:sz w:val="21"/>
          <w:szCs w:val="21"/>
        </w:rPr>
        <w:t>). Human Diseases ~ A Systemic Approach (</w:t>
      </w:r>
      <w:r w:rsidR="00BB01B0" w:rsidRPr="00725FFA">
        <w:rPr>
          <w:rFonts w:cstheme="minorHAnsi"/>
          <w:sz w:val="21"/>
          <w:szCs w:val="21"/>
        </w:rPr>
        <w:t>8</w:t>
      </w:r>
      <w:proofErr w:type="gramStart"/>
      <w:r w:rsidRPr="00725FFA">
        <w:rPr>
          <w:rFonts w:cstheme="minorHAnsi"/>
          <w:sz w:val="21"/>
          <w:szCs w:val="21"/>
          <w:vertAlign w:val="superscript"/>
        </w:rPr>
        <w:t>th</w:t>
      </w:r>
      <w:r w:rsidRPr="00725FFA">
        <w:rPr>
          <w:rFonts w:cstheme="minorHAnsi"/>
          <w:sz w:val="21"/>
          <w:szCs w:val="21"/>
        </w:rPr>
        <w:t xml:space="preserve">  ed.</w:t>
      </w:r>
      <w:proofErr w:type="gramEnd"/>
      <w:r w:rsidRPr="00725FFA">
        <w:rPr>
          <w:rFonts w:cstheme="minorHAnsi"/>
          <w:sz w:val="21"/>
          <w:szCs w:val="21"/>
        </w:rPr>
        <w:t>). Pearson Publishing. ISBN</w:t>
      </w:r>
      <w:r w:rsidR="00BB01B0" w:rsidRPr="00725FFA">
        <w:rPr>
          <w:rFonts w:cstheme="minorHAnsi"/>
          <w:sz w:val="21"/>
          <w:szCs w:val="21"/>
        </w:rPr>
        <w:t>-13</w:t>
      </w:r>
      <w:r w:rsidRPr="00725FFA">
        <w:rPr>
          <w:rFonts w:cstheme="minorHAnsi"/>
          <w:sz w:val="21"/>
          <w:szCs w:val="21"/>
        </w:rPr>
        <w:t>: 978-0-13-</w:t>
      </w:r>
      <w:r w:rsidR="00BB01B0" w:rsidRPr="00725FFA">
        <w:rPr>
          <w:rFonts w:cstheme="minorHAnsi"/>
          <w:sz w:val="21"/>
          <w:szCs w:val="21"/>
        </w:rPr>
        <w:t>342474-4</w:t>
      </w:r>
      <w:r w:rsidRPr="00725FFA">
        <w:rPr>
          <w:rFonts w:cstheme="minorHAnsi"/>
          <w:sz w:val="21"/>
          <w:szCs w:val="21"/>
        </w:rPr>
        <w:t>.</w:t>
      </w:r>
    </w:p>
    <w:p w14:paraId="01A6E706" w14:textId="77777777" w:rsidR="004808EA" w:rsidRPr="00725FFA" w:rsidRDefault="004808EA" w:rsidP="00FE63FF">
      <w:pPr>
        <w:spacing w:after="0" w:line="240" w:lineRule="auto"/>
        <w:rPr>
          <w:rFonts w:cstheme="minorHAnsi"/>
          <w:sz w:val="21"/>
          <w:szCs w:val="21"/>
        </w:rPr>
      </w:pPr>
    </w:p>
    <w:p w14:paraId="26633859" w14:textId="69EA83F8" w:rsidR="00710325" w:rsidRPr="00725FFA" w:rsidRDefault="00710325" w:rsidP="00FE63FF">
      <w:pPr>
        <w:spacing w:after="0" w:line="240" w:lineRule="auto"/>
        <w:rPr>
          <w:rFonts w:cstheme="minorHAnsi"/>
          <w:b/>
          <w:sz w:val="21"/>
          <w:szCs w:val="21"/>
        </w:rPr>
      </w:pPr>
      <w:r w:rsidRPr="00725FFA">
        <w:rPr>
          <w:rFonts w:cstheme="minorHAnsi"/>
          <w:b/>
          <w:sz w:val="21"/>
          <w:szCs w:val="21"/>
        </w:rPr>
        <w:t>Core abilities:</w:t>
      </w:r>
      <w:r w:rsidR="00FE63FF" w:rsidRPr="00725FFA">
        <w:rPr>
          <w:rFonts w:cstheme="minorHAnsi"/>
          <w:b/>
          <w:sz w:val="21"/>
          <w:szCs w:val="21"/>
        </w:rPr>
        <w:tab/>
      </w:r>
    </w:p>
    <w:p w14:paraId="47758254" w14:textId="77777777" w:rsidR="00710325" w:rsidRPr="00725FFA" w:rsidRDefault="00710325" w:rsidP="00FC51FA">
      <w:pPr>
        <w:numPr>
          <w:ilvl w:val="0"/>
          <w:numId w:val="2"/>
        </w:numPr>
        <w:spacing w:after="0" w:line="240" w:lineRule="auto"/>
        <w:ind w:left="0" w:firstLine="0"/>
        <w:rPr>
          <w:rFonts w:cstheme="minorHAnsi"/>
          <w:sz w:val="21"/>
          <w:szCs w:val="21"/>
        </w:rPr>
      </w:pPr>
      <w:r w:rsidRPr="00725FFA">
        <w:rPr>
          <w:rFonts w:cstheme="minorHAnsi"/>
          <w:sz w:val="21"/>
          <w:szCs w:val="21"/>
        </w:rPr>
        <w:t>Communicate Effectively ~verbally &amp; in writing</w:t>
      </w:r>
    </w:p>
    <w:p w14:paraId="02159BBF" w14:textId="77777777" w:rsidR="00710325" w:rsidRPr="00725FFA" w:rsidRDefault="00710325" w:rsidP="00FC51FA">
      <w:pPr>
        <w:numPr>
          <w:ilvl w:val="0"/>
          <w:numId w:val="2"/>
        </w:numPr>
        <w:spacing w:after="0" w:line="240" w:lineRule="auto"/>
        <w:ind w:left="0" w:firstLine="0"/>
        <w:rPr>
          <w:rFonts w:cstheme="minorHAnsi"/>
          <w:sz w:val="21"/>
          <w:szCs w:val="21"/>
        </w:rPr>
      </w:pPr>
      <w:r w:rsidRPr="00725FFA">
        <w:rPr>
          <w:rFonts w:cstheme="minorHAnsi"/>
          <w:sz w:val="21"/>
          <w:szCs w:val="21"/>
        </w:rPr>
        <w:t>Think Critically</w:t>
      </w:r>
    </w:p>
    <w:p w14:paraId="1204AFF4" w14:textId="77777777" w:rsidR="00710325" w:rsidRPr="00725FFA" w:rsidRDefault="00710325" w:rsidP="00FC51FA">
      <w:pPr>
        <w:numPr>
          <w:ilvl w:val="0"/>
          <w:numId w:val="2"/>
        </w:numPr>
        <w:spacing w:after="0" w:line="240" w:lineRule="auto"/>
        <w:ind w:left="0" w:firstLine="0"/>
        <w:rPr>
          <w:rFonts w:cstheme="minorHAnsi"/>
          <w:sz w:val="21"/>
          <w:szCs w:val="21"/>
        </w:rPr>
      </w:pPr>
      <w:r w:rsidRPr="00725FFA">
        <w:rPr>
          <w:rFonts w:cstheme="minorHAnsi"/>
          <w:sz w:val="21"/>
          <w:szCs w:val="21"/>
        </w:rPr>
        <w:t>Exercise Problem-Solving Skills</w:t>
      </w:r>
    </w:p>
    <w:p w14:paraId="58DED4A5" w14:textId="77777777" w:rsidR="00710325" w:rsidRPr="00725FFA" w:rsidRDefault="00710325" w:rsidP="00FC51FA">
      <w:pPr>
        <w:numPr>
          <w:ilvl w:val="0"/>
          <w:numId w:val="2"/>
        </w:numPr>
        <w:spacing w:after="0" w:line="240" w:lineRule="auto"/>
        <w:ind w:left="0" w:firstLine="0"/>
        <w:rPr>
          <w:rFonts w:cstheme="minorHAnsi"/>
          <w:sz w:val="21"/>
          <w:szCs w:val="21"/>
        </w:rPr>
      </w:pPr>
      <w:r w:rsidRPr="00725FFA">
        <w:rPr>
          <w:rFonts w:cstheme="minorHAnsi"/>
          <w:sz w:val="21"/>
          <w:szCs w:val="21"/>
        </w:rPr>
        <w:t>Work Collaboratively in Diverse Teams</w:t>
      </w:r>
    </w:p>
    <w:p w14:paraId="7790A6D7" w14:textId="77777777" w:rsidR="00710325" w:rsidRPr="00725FFA" w:rsidRDefault="00710325" w:rsidP="00FC51FA">
      <w:pPr>
        <w:numPr>
          <w:ilvl w:val="0"/>
          <w:numId w:val="2"/>
        </w:numPr>
        <w:spacing w:after="0" w:line="240" w:lineRule="auto"/>
        <w:ind w:left="0" w:firstLine="0"/>
        <w:rPr>
          <w:rFonts w:cstheme="minorHAnsi"/>
          <w:sz w:val="21"/>
          <w:szCs w:val="21"/>
        </w:rPr>
      </w:pPr>
      <w:r w:rsidRPr="00725FFA">
        <w:rPr>
          <w:rFonts w:cstheme="minorHAnsi"/>
          <w:sz w:val="21"/>
          <w:szCs w:val="21"/>
        </w:rPr>
        <w:t>Respect Cultural Diversity &amp; Pluralism</w:t>
      </w:r>
    </w:p>
    <w:p w14:paraId="51C5C1A7" w14:textId="50F67D41" w:rsidR="004808EA" w:rsidRPr="00725FFA" w:rsidRDefault="004808EA" w:rsidP="00FE63FF">
      <w:pPr>
        <w:spacing w:after="0" w:line="240" w:lineRule="auto"/>
        <w:rPr>
          <w:rFonts w:cstheme="minorHAnsi"/>
          <w:sz w:val="21"/>
          <w:szCs w:val="21"/>
        </w:rPr>
      </w:pPr>
    </w:p>
    <w:p w14:paraId="2AA31539" w14:textId="1B0B9155" w:rsidR="004808EA" w:rsidRPr="00725FFA" w:rsidRDefault="002050F4" w:rsidP="00FE63FF">
      <w:pPr>
        <w:spacing w:after="0" w:line="240" w:lineRule="auto"/>
        <w:rPr>
          <w:rFonts w:cstheme="minorHAnsi"/>
          <w:b/>
          <w:sz w:val="21"/>
          <w:szCs w:val="21"/>
        </w:rPr>
      </w:pPr>
      <w:r w:rsidRPr="00725FFA">
        <w:rPr>
          <w:rFonts w:cstheme="minorHAnsi"/>
          <w:b/>
          <w:sz w:val="21"/>
          <w:szCs w:val="21"/>
        </w:rPr>
        <w:t xml:space="preserve">Course </w:t>
      </w:r>
      <w:r w:rsidR="004808EA" w:rsidRPr="00725FFA">
        <w:rPr>
          <w:rFonts w:cstheme="minorHAnsi"/>
          <w:b/>
          <w:sz w:val="21"/>
          <w:szCs w:val="21"/>
        </w:rPr>
        <w:t>Learning Competencies &amp; Outcomes:</w:t>
      </w:r>
    </w:p>
    <w:p w14:paraId="4D71FCEE" w14:textId="1A085C17" w:rsidR="004808EA" w:rsidRPr="00725FFA" w:rsidRDefault="004808EA" w:rsidP="00FE63FF">
      <w:pPr>
        <w:spacing w:after="0" w:line="240" w:lineRule="auto"/>
        <w:rPr>
          <w:rFonts w:cstheme="minorHAnsi"/>
        </w:rPr>
      </w:pPr>
      <w:r w:rsidRPr="00725FFA">
        <w:rPr>
          <w:rFonts w:cstheme="minorHAnsi"/>
        </w:rPr>
        <w:t>Participants will:</w:t>
      </w:r>
    </w:p>
    <w:p w14:paraId="7B062312" w14:textId="77777777"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1) Develop basic knowledge of common disorders at system levels.</w:t>
      </w:r>
    </w:p>
    <w:p w14:paraId="357C536A" w14:textId="7E517C26"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 xml:space="preserve">2) Link prevalence of more common disorders to congenital, environmental, </w:t>
      </w:r>
      <w:r w:rsidR="005461E0" w:rsidRPr="00725FFA">
        <w:rPr>
          <w:rFonts w:eastAsia="Times New Roman" w:cstheme="minorHAnsi"/>
          <w:lang w:bidi="ar-SA"/>
        </w:rPr>
        <w:t>&amp;</w:t>
      </w:r>
      <w:r w:rsidRPr="004437CE">
        <w:rPr>
          <w:rFonts w:eastAsia="Times New Roman" w:cstheme="minorHAnsi"/>
          <w:lang w:bidi="ar-SA"/>
        </w:rPr>
        <w:t xml:space="preserve"> lifestyle factors.</w:t>
      </w:r>
    </w:p>
    <w:p w14:paraId="7D98D64E" w14:textId="1A9F25AA"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 xml:space="preserve">3) Discuss common disease in terms of etiology, risk factors, </w:t>
      </w:r>
      <w:r w:rsidR="005461E0" w:rsidRPr="00725FFA">
        <w:rPr>
          <w:rFonts w:eastAsia="Times New Roman" w:cstheme="minorHAnsi"/>
          <w:lang w:bidi="ar-SA"/>
        </w:rPr>
        <w:t>&amp;</w:t>
      </w:r>
      <w:r w:rsidRPr="004437CE">
        <w:rPr>
          <w:rFonts w:eastAsia="Times New Roman" w:cstheme="minorHAnsi"/>
          <w:lang w:bidi="ar-SA"/>
        </w:rPr>
        <w:t xml:space="preserve"> preventive efforts.</w:t>
      </w:r>
    </w:p>
    <w:p w14:paraId="6B627581" w14:textId="398ED56C"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 xml:space="preserve">4) </w:t>
      </w:r>
      <w:r w:rsidR="005461E0" w:rsidRPr="00725FFA">
        <w:rPr>
          <w:rFonts w:eastAsia="Times New Roman" w:cstheme="minorHAnsi"/>
          <w:lang w:bidi="ar-SA"/>
        </w:rPr>
        <w:t>Practice</w:t>
      </w:r>
      <w:r w:rsidRPr="004437CE">
        <w:rPr>
          <w:rFonts w:eastAsia="Times New Roman" w:cstheme="minorHAnsi"/>
          <w:lang w:bidi="ar-SA"/>
        </w:rPr>
        <w:t xml:space="preserve"> patient/</w:t>
      </w:r>
      <w:r w:rsidR="005461E0" w:rsidRPr="00725FFA">
        <w:rPr>
          <w:rFonts w:eastAsia="Times New Roman" w:cstheme="minorHAnsi"/>
          <w:lang w:bidi="ar-SA"/>
        </w:rPr>
        <w:t xml:space="preserve">client </w:t>
      </w:r>
      <w:r w:rsidRPr="004437CE">
        <w:rPr>
          <w:rFonts w:eastAsia="Times New Roman" w:cstheme="minorHAnsi"/>
          <w:lang w:bidi="ar-SA"/>
        </w:rPr>
        <w:t xml:space="preserve">person centered communication </w:t>
      </w:r>
      <w:r w:rsidR="005461E0" w:rsidRPr="00725FFA">
        <w:rPr>
          <w:rFonts w:eastAsia="Times New Roman" w:cstheme="minorHAnsi"/>
          <w:lang w:bidi="ar-SA"/>
        </w:rPr>
        <w:t xml:space="preserve">&amp; </w:t>
      </w:r>
      <w:r w:rsidR="00266E67" w:rsidRPr="00725FFA">
        <w:rPr>
          <w:rFonts w:eastAsia="Times New Roman" w:cstheme="minorHAnsi"/>
          <w:lang w:bidi="ar-SA"/>
        </w:rPr>
        <w:t xml:space="preserve">collaborative </w:t>
      </w:r>
      <w:r w:rsidR="002F5EDC" w:rsidRPr="00725FFA">
        <w:rPr>
          <w:rFonts w:eastAsia="Times New Roman" w:cstheme="minorHAnsi"/>
          <w:lang w:bidi="ar-SA"/>
        </w:rPr>
        <w:t xml:space="preserve">teamwork while </w:t>
      </w:r>
      <w:r w:rsidR="005461E0" w:rsidRPr="00725FFA">
        <w:rPr>
          <w:rFonts w:eastAsia="Times New Roman" w:cstheme="minorHAnsi"/>
          <w:lang w:bidi="ar-SA"/>
        </w:rPr>
        <w:t>a</w:t>
      </w:r>
      <w:r w:rsidRPr="004437CE">
        <w:rPr>
          <w:rFonts w:eastAsia="Times New Roman" w:cstheme="minorHAnsi"/>
          <w:lang w:bidi="ar-SA"/>
        </w:rPr>
        <w:t>cknowledg</w:t>
      </w:r>
      <w:r w:rsidR="002F5EDC" w:rsidRPr="00725FFA">
        <w:rPr>
          <w:rFonts w:eastAsia="Times New Roman" w:cstheme="minorHAnsi"/>
          <w:lang w:bidi="ar-SA"/>
        </w:rPr>
        <w:t>ing</w:t>
      </w:r>
      <w:r w:rsidRPr="004437CE">
        <w:rPr>
          <w:rFonts w:eastAsia="Times New Roman" w:cstheme="minorHAnsi"/>
          <w:lang w:bidi="ar-SA"/>
        </w:rPr>
        <w:t xml:space="preserve"> the ability of the practitioner to: </w:t>
      </w:r>
    </w:p>
    <w:p w14:paraId="3B42C9C7" w14:textId="79A17AFB"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 xml:space="preserve">a. Establish a connection to garner trust </w:t>
      </w:r>
      <w:r w:rsidR="005461E0" w:rsidRPr="00725FFA">
        <w:rPr>
          <w:rFonts w:eastAsia="Times New Roman" w:cstheme="minorHAnsi"/>
          <w:lang w:bidi="ar-SA"/>
        </w:rPr>
        <w:t>&amp;</w:t>
      </w:r>
      <w:r w:rsidRPr="004437CE">
        <w:rPr>
          <w:rFonts w:eastAsia="Times New Roman" w:cstheme="minorHAnsi"/>
          <w:lang w:bidi="ar-SA"/>
        </w:rPr>
        <w:t xml:space="preserve"> support</w:t>
      </w:r>
    </w:p>
    <w:p w14:paraId="0C43B123" w14:textId="7306DE41"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b. Integrate individual’s perspective</w:t>
      </w:r>
    </w:p>
    <w:p w14:paraId="1BEF3707" w14:textId="4B0E964B"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 xml:space="preserve">c. Demonstrate interest </w:t>
      </w:r>
      <w:r w:rsidR="005461E0" w:rsidRPr="00725FFA">
        <w:rPr>
          <w:rFonts w:eastAsia="Times New Roman" w:cstheme="minorHAnsi"/>
          <w:lang w:bidi="ar-SA"/>
        </w:rPr>
        <w:t>&amp;</w:t>
      </w:r>
      <w:r w:rsidRPr="004437CE">
        <w:rPr>
          <w:rFonts w:eastAsia="Times New Roman" w:cstheme="minorHAnsi"/>
          <w:lang w:bidi="ar-SA"/>
        </w:rPr>
        <w:t xml:space="preserve"> empathy through interpersonal communication</w:t>
      </w:r>
    </w:p>
    <w:p w14:paraId="431EBA92" w14:textId="77777777" w:rsidR="004437CE" w:rsidRPr="004437CE" w:rsidRDefault="004437CE" w:rsidP="004437CE">
      <w:pPr>
        <w:shd w:val="clear" w:color="auto" w:fill="FFFFFF"/>
        <w:spacing w:after="0" w:line="240" w:lineRule="auto"/>
        <w:rPr>
          <w:rFonts w:eastAsia="Times New Roman" w:cstheme="minorHAnsi"/>
          <w:lang w:bidi="ar-SA"/>
        </w:rPr>
      </w:pPr>
      <w:r w:rsidRPr="004437CE">
        <w:rPr>
          <w:rFonts w:eastAsia="Times New Roman" w:cstheme="minorHAnsi"/>
          <w:lang w:bidi="ar-SA"/>
        </w:rPr>
        <w:t xml:space="preserve">d. Advocate for equity, diversity, and inclusion </w:t>
      </w:r>
    </w:p>
    <w:p w14:paraId="67D6D320" w14:textId="3BCD4600" w:rsidR="00833D4B" w:rsidRPr="00725FFA" w:rsidRDefault="002F5EDC" w:rsidP="00FE63FF">
      <w:pPr>
        <w:pStyle w:val="ListParagraph"/>
        <w:spacing w:after="0" w:line="240" w:lineRule="auto"/>
        <w:ind w:left="0"/>
        <w:rPr>
          <w:rFonts w:cstheme="minorHAnsi"/>
        </w:rPr>
      </w:pPr>
      <w:r w:rsidRPr="00725FFA">
        <w:rPr>
          <w:rFonts w:cstheme="minorHAnsi"/>
        </w:rPr>
        <w:t>5</w:t>
      </w:r>
      <w:r w:rsidR="004808EA" w:rsidRPr="00725FFA">
        <w:rPr>
          <w:rFonts w:cstheme="minorHAnsi"/>
        </w:rPr>
        <w:t xml:space="preserve">) </w:t>
      </w:r>
      <w:r w:rsidR="00833D4B" w:rsidRPr="00725FFA">
        <w:rPr>
          <w:rFonts w:cstheme="minorHAnsi"/>
        </w:rPr>
        <w:t>Demonstrate culturally sensitive</w:t>
      </w:r>
      <w:r w:rsidR="00007547" w:rsidRPr="00725FFA">
        <w:rPr>
          <w:rFonts w:cstheme="minorHAnsi"/>
        </w:rPr>
        <w:t xml:space="preserve"> &amp;</w:t>
      </w:r>
      <w:r w:rsidR="00833D4B" w:rsidRPr="00725FFA">
        <w:rPr>
          <w:rFonts w:cstheme="minorHAnsi"/>
        </w:rPr>
        <w:t xml:space="preserve"> professional behavior as future professionals.</w:t>
      </w:r>
    </w:p>
    <w:p w14:paraId="1735D960" w14:textId="7B74F561" w:rsidR="004808EA" w:rsidRPr="00725FFA" w:rsidRDefault="00266E67" w:rsidP="00FE63FF">
      <w:pPr>
        <w:spacing w:after="0" w:line="240" w:lineRule="auto"/>
        <w:rPr>
          <w:rFonts w:cstheme="minorHAnsi"/>
        </w:rPr>
      </w:pPr>
      <w:r w:rsidRPr="00725FFA">
        <w:rPr>
          <w:rFonts w:cstheme="minorHAnsi"/>
        </w:rPr>
        <w:t>6</w:t>
      </w:r>
      <w:r w:rsidR="004808EA" w:rsidRPr="00725FFA">
        <w:rPr>
          <w:rFonts w:cstheme="minorHAnsi"/>
        </w:rPr>
        <w:t>)</w:t>
      </w:r>
      <w:r w:rsidR="00B66BFC" w:rsidRPr="00725FFA">
        <w:rPr>
          <w:rFonts w:cstheme="minorHAnsi"/>
        </w:rPr>
        <w:t xml:space="preserve"> </w:t>
      </w:r>
      <w:r w:rsidR="004808EA" w:rsidRPr="00725FFA">
        <w:rPr>
          <w:rFonts w:cstheme="minorHAnsi"/>
        </w:rPr>
        <w:t>Demonstrate abilities through basic skills performance.</w:t>
      </w:r>
    </w:p>
    <w:p w14:paraId="5F82121B" w14:textId="1BFD8A53" w:rsidR="00CC1060" w:rsidRPr="00725FFA" w:rsidRDefault="00CC1060" w:rsidP="00FE63FF">
      <w:pPr>
        <w:spacing w:after="0" w:line="240" w:lineRule="auto"/>
        <w:rPr>
          <w:rFonts w:cstheme="minorHAnsi"/>
          <w:sz w:val="21"/>
          <w:szCs w:val="21"/>
        </w:rPr>
      </w:pPr>
    </w:p>
    <w:p w14:paraId="37BF4100" w14:textId="10D9D470" w:rsidR="00833D4B" w:rsidRPr="00725FFA" w:rsidRDefault="00833D4B" w:rsidP="00FE63FF">
      <w:pPr>
        <w:spacing w:after="0" w:line="240" w:lineRule="auto"/>
        <w:rPr>
          <w:rFonts w:cstheme="minorHAnsi"/>
          <w:b/>
          <w:sz w:val="21"/>
          <w:szCs w:val="21"/>
        </w:rPr>
      </w:pPr>
      <w:r w:rsidRPr="00725FFA">
        <w:rPr>
          <w:rFonts w:cstheme="minorHAnsi"/>
          <w:b/>
          <w:sz w:val="21"/>
          <w:szCs w:val="21"/>
        </w:rPr>
        <w:t>SH</w:t>
      </w:r>
      <w:r w:rsidR="00774D40" w:rsidRPr="00725FFA">
        <w:rPr>
          <w:rFonts w:cstheme="minorHAnsi"/>
          <w:b/>
          <w:sz w:val="21"/>
          <w:szCs w:val="21"/>
        </w:rPr>
        <w:t>SW</w:t>
      </w:r>
      <w:r w:rsidRPr="00725FFA">
        <w:rPr>
          <w:rFonts w:cstheme="minorHAnsi"/>
          <w:b/>
          <w:sz w:val="21"/>
          <w:szCs w:val="21"/>
        </w:rPr>
        <w:t xml:space="preserve"> Program Graduate Outcomes:</w:t>
      </w:r>
    </w:p>
    <w:p w14:paraId="3F2D721E" w14:textId="41BDFCFA" w:rsidR="00833D4B" w:rsidRPr="00725FFA" w:rsidRDefault="00833D4B" w:rsidP="00FE63FF">
      <w:pPr>
        <w:spacing w:after="0" w:line="240" w:lineRule="auto"/>
        <w:rPr>
          <w:rFonts w:cstheme="minorHAnsi"/>
          <w:sz w:val="21"/>
          <w:szCs w:val="21"/>
        </w:rPr>
      </w:pPr>
      <w:r w:rsidRPr="00725FFA">
        <w:rPr>
          <w:rFonts w:cstheme="minorHAnsi"/>
          <w:sz w:val="21"/>
          <w:szCs w:val="21"/>
        </w:rPr>
        <w:t xml:space="preserve">By the conclusion of the academic program in the </w:t>
      </w:r>
      <w:r w:rsidR="00A2496C" w:rsidRPr="00725FFA">
        <w:rPr>
          <w:rFonts w:cstheme="minorHAnsi"/>
          <w:sz w:val="21"/>
          <w:szCs w:val="21"/>
        </w:rPr>
        <w:t>SHSW</w:t>
      </w:r>
      <w:r w:rsidRPr="00725FFA">
        <w:rPr>
          <w:rFonts w:cstheme="minorHAnsi"/>
          <w:sz w:val="21"/>
          <w:szCs w:val="21"/>
        </w:rPr>
        <w:t>, graduates clearly demonstrate the following skills, knowledge, attitudes &amp; behaviors: (* Indicates Outcomes addressed in this course).</w:t>
      </w:r>
    </w:p>
    <w:p w14:paraId="4D7FCFED" w14:textId="77777777" w:rsidR="00833D4B" w:rsidRPr="00725FFA" w:rsidRDefault="00833D4B" w:rsidP="00FE63FF">
      <w:pPr>
        <w:spacing w:after="0" w:line="240" w:lineRule="auto"/>
        <w:rPr>
          <w:rFonts w:eastAsia="Times New Roman" w:cstheme="minorHAnsi"/>
          <w:sz w:val="21"/>
          <w:szCs w:val="21"/>
          <w:lang w:eastAsia="zh-CN"/>
        </w:rPr>
      </w:pPr>
    </w:p>
    <w:p w14:paraId="3B588792" w14:textId="77777777" w:rsidR="00833D4B" w:rsidRPr="00725FFA" w:rsidRDefault="00833D4B" w:rsidP="00FE63FF">
      <w:pPr>
        <w:spacing w:after="0" w:line="240" w:lineRule="auto"/>
        <w:rPr>
          <w:rFonts w:eastAsia="Times New Roman" w:cstheme="minorHAnsi"/>
          <w:sz w:val="21"/>
          <w:szCs w:val="21"/>
          <w:lang w:eastAsia="zh-CN"/>
        </w:rPr>
      </w:pPr>
      <w:r w:rsidRPr="00725FFA">
        <w:rPr>
          <w:rFonts w:eastAsia="Times New Roman" w:cstheme="minorHAnsi"/>
          <w:sz w:val="21"/>
          <w:szCs w:val="21"/>
          <w:lang w:eastAsia="zh-CN"/>
        </w:rPr>
        <w:tab/>
        <w:t>*Critical Thinking</w:t>
      </w:r>
      <w:r w:rsidRPr="00725FFA">
        <w:rPr>
          <w:rFonts w:eastAsia="Times New Roman" w:cstheme="minorHAnsi"/>
          <w:sz w:val="21"/>
          <w:szCs w:val="21"/>
          <w:lang w:eastAsia="zh-CN"/>
        </w:rPr>
        <w:tab/>
        <w:t>*Communication</w:t>
      </w:r>
      <w:r w:rsidRPr="00725FFA">
        <w:rPr>
          <w:rFonts w:eastAsia="Times New Roman" w:cstheme="minorHAnsi"/>
          <w:sz w:val="21"/>
          <w:szCs w:val="21"/>
          <w:lang w:eastAsia="zh-CN"/>
        </w:rPr>
        <w:tab/>
        <w:t>*Collaboration</w:t>
      </w:r>
      <w:r w:rsidRPr="00725FFA">
        <w:rPr>
          <w:rFonts w:eastAsia="Times New Roman" w:cstheme="minorHAnsi"/>
          <w:sz w:val="21"/>
          <w:szCs w:val="21"/>
          <w:lang w:eastAsia="zh-CN"/>
        </w:rPr>
        <w:tab/>
        <w:t xml:space="preserve">         *Professionalism</w:t>
      </w:r>
    </w:p>
    <w:p w14:paraId="4E55C906" w14:textId="77777777" w:rsidR="00833D4B" w:rsidRPr="00725FFA" w:rsidRDefault="00833D4B" w:rsidP="00FE63FF">
      <w:pPr>
        <w:spacing w:after="0" w:line="240" w:lineRule="auto"/>
        <w:rPr>
          <w:rFonts w:eastAsia="Times New Roman" w:cstheme="minorHAnsi"/>
          <w:sz w:val="21"/>
          <w:szCs w:val="21"/>
          <w:lang w:eastAsia="zh-CN"/>
        </w:rPr>
      </w:pPr>
    </w:p>
    <w:p w14:paraId="40A79691" w14:textId="03393884" w:rsidR="00BC3A12" w:rsidRPr="00725FFA" w:rsidRDefault="00833D4B" w:rsidP="00F0431F">
      <w:pPr>
        <w:spacing w:after="0" w:line="240" w:lineRule="auto"/>
        <w:rPr>
          <w:rFonts w:cstheme="minorHAnsi"/>
          <w:b/>
          <w:sz w:val="21"/>
          <w:szCs w:val="21"/>
        </w:rPr>
      </w:pPr>
      <w:r w:rsidRPr="00725FFA">
        <w:rPr>
          <w:rFonts w:cstheme="minorHAnsi"/>
          <w:b/>
          <w:sz w:val="21"/>
          <w:szCs w:val="21"/>
        </w:rPr>
        <w:t xml:space="preserve">Final Course Outcome/Artifacts: </w:t>
      </w:r>
      <w:r w:rsidR="00AF650F" w:rsidRPr="00725FFA">
        <w:rPr>
          <w:rFonts w:cstheme="minorHAnsi"/>
          <w:b/>
          <w:sz w:val="21"/>
          <w:szCs w:val="21"/>
        </w:rPr>
        <w:t xml:space="preserve">Skill Demonstrations: Handwashing, Cancer Screening, Abdominal Thrust; </w:t>
      </w:r>
      <w:r w:rsidRPr="00725FFA">
        <w:rPr>
          <w:rFonts w:cstheme="minorHAnsi"/>
          <w:b/>
          <w:sz w:val="21"/>
          <w:szCs w:val="21"/>
        </w:rPr>
        <w:t>Case Stud</w:t>
      </w:r>
      <w:r w:rsidR="006977A2" w:rsidRPr="00725FFA">
        <w:rPr>
          <w:rFonts w:cstheme="minorHAnsi"/>
          <w:b/>
          <w:sz w:val="21"/>
          <w:szCs w:val="21"/>
        </w:rPr>
        <w:t>y Discussions</w:t>
      </w:r>
      <w:r w:rsidRPr="00725FFA">
        <w:rPr>
          <w:rFonts w:cstheme="minorHAnsi"/>
          <w:b/>
          <w:sz w:val="21"/>
          <w:szCs w:val="21"/>
        </w:rPr>
        <w:t xml:space="preserve">; Biocultural/Scientific </w:t>
      </w:r>
      <w:r w:rsidR="0010750E" w:rsidRPr="00725FFA">
        <w:rPr>
          <w:rFonts w:cstheme="minorHAnsi"/>
          <w:b/>
          <w:sz w:val="21"/>
          <w:szCs w:val="21"/>
        </w:rPr>
        <w:t xml:space="preserve">exploration of </w:t>
      </w:r>
      <w:r w:rsidR="00466D82" w:rsidRPr="00725FFA">
        <w:rPr>
          <w:rFonts w:cstheme="minorHAnsi"/>
          <w:b/>
          <w:sz w:val="21"/>
          <w:szCs w:val="21"/>
        </w:rPr>
        <w:t>diversity &amp; c</w:t>
      </w:r>
      <w:r w:rsidR="0010750E" w:rsidRPr="00725FFA">
        <w:rPr>
          <w:rFonts w:cstheme="minorHAnsi"/>
          <w:b/>
          <w:sz w:val="21"/>
          <w:szCs w:val="21"/>
        </w:rPr>
        <w:t>ultural groups</w:t>
      </w:r>
      <w:r w:rsidR="004B3641" w:rsidRPr="00725FFA">
        <w:rPr>
          <w:rFonts w:cstheme="minorHAnsi"/>
          <w:b/>
          <w:sz w:val="21"/>
          <w:szCs w:val="21"/>
        </w:rPr>
        <w:t xml:space="preserve"> including class</w:t>
      </w:r>
      <w:r w:rsidR="00281DE8" w:rsidRPr="00725FFA">
        <w:rPr>
          <w:rFonts w:cstheme="minorHAnsi"/>
          <w:b/>
          <w:sz w:val="21"/>
          <w:szCs w:val="21"/>
        </w:rPr>
        <w:t xml:space="preserve"> presentations (</w:t>
      </w:r>
      <w:r w:rsidR="00466D82" w:rsidRPr="00725FFA">
        <w:rPr>
          <w:rFonts w:cstheme="minorHAnsi"/>
          <w:b/>
          <w:sz w:val="21"/>
          <w:szCs w:val="21"/>
        </w:rPr>
        <w:t>Diversity presentations</w:t>
      </w:r>
      <w:r w:rsidR="00281DE8" w:rsidRPr="00725FFA">
        <w:rPr>
          <w:rFonts w:cstheme="minorHAnsi"/>
          <w:b/>
          <w:sz w:val="21"/>
          <w:szCs w:val="21"/>
        </w:rPr>
        <w:t xml:space="preserve">); </w:t>
      </w:r>
      <w:r w:rsidR="00496543" w:rsidRPr="00725FFA">
        <w:rPr>
          <w:rFonts w:cstheme="minorHAnsi"/>
          <w:b/>
          <w:sz w:val="21"/>
          <w:szCs w:val="21"/>
        </w:rPr>
        <w:t xml:space="preserve">&amp; </w:t>
      </w:r>
      <w:r w:rsidR="00281DE8" w:rsidRPr="00725FFA">
        <w:rPr>
          <w:rFonts w:cstheme="minorHAnsi"/>
          <w:b/>
          <w:sz w:val="21"/>
          <w:szCs w:val="21"/>
        </w:rPr>
        <w:t xml:space="preserve">Final Digital Story (Documentation addresses the following </w:t>
      </w:r>
      <w:r w:rsidR="00A2496C" w:rsidRPr="00725FFA">
        <w:rPr>
          <w:rFonts w:cstheme="minorHAnsi"/>
          <w:b/>
          <w:sz w:val="21"/>
          <w:szCs w:val="21"/>
        </w:rPr>
        <w:t>SHSW</w:t>
      </w:r>
      <w:r w:rsidR="00281DE8" w:rsidRPr="00725FFA">
        <w:rPr>
          <w:rFonts w:cstheme="minorHAnsi"/>
          <w:b/>
          <w:sz w:val="21"/>
          <w:szCs w:val="21"/>
        </w:rPr>
        <w:t xml:space="preserve"> Program Outcomes: </w:t>
      </w:r>
      <w:r w:rsidR="000279B9" w:rsidRPr="00725FFA">
        <w:rPr>
          <w:rFonts w:cstheme="minorHAnsi"/>
          <w:b/>
          <w:sz w:val="21"/>
          <w:szCs w:val="21"/>
        </w:rPr>
        <w:t>All</w:t>
      </w:r>
      <w:r w:rsidR="00281DE8" w:rsidRPr="00725FFA">
        <w:rPr>
          <w:rFonts w:cstheme="minorHAnsi"/>
          <w:b/>
          <w:sz w:val="21"/>
          <w:szCs w:val="21"/>
        </w:rPr>
        <w:t>).</w:t>
      </w:r>
      <w:r w:rsidR="00BC3A12" w:rsidRPr="00725FFA">
        <w:rPr>
          <w:rFonts w:cstheme="minorHAnsi"/>
          <w:b/>
          <w:sz w:val="21"/>
          <w:szCs w:val="21"/>
        </w:rPr>
        <w:br w:type="page"/>
      </w:r>
    </w:p>
    <w:p w14:paraId="5DF627BB" w14:textId="77777777" w:rsidR="004808EA" w:rsidRPr="00725FFA" w:rsidRDefault="004808EA" w:rsidP="00FE63FF">
      <w:pPr>
        <w:spacing w:after="0" w:line="240" w:lineRule="auto"/>
        <w:rPr>
          <w:rFonts w:cstheme="minorHAnsi"/>
          <w:sz w:val="21"/>
          <w:szCs w:val="21"/>
        </w:rPr>
      </w:pPr>
      <w:r w:rsidRPr="00725FFA">
        <w:rPr>
          <w:rFonts w:cstheme="minorHAnsi"/>
          <w:b/>
          <w:sz w:val="21"/>
          <w:szCs w:val="21"/>
        </w:rPr>
        <w:lastRenderedPageBreak/>
        <w:t xml:space="preserve">Chapter Learning Objectives: </w:t>
      </w:r>
    </w:p>
    <w:p w14:paraId="475F26B9" w14:textId="716F0D5A" w:rsidR="004808EA" w:rsidRPr="00725FFA" w:rsidRDefault="004808EA" w:rsidP="00FE63FF">
      <w:pPr>
        <w:spacing w:after="0" w:line="240" w:lineRule="auto"/>
        <w:rPr>
          <w:rFonts w:cstheme="minorHAnsi"/>
          <w:sz w:val="21"/>
          <w:szCs w:val="21"/>
        </w:rPr>
      </w:pPr>
      <w:r w:rsidRPr="00725FFA">
        <w:rPr>
          <w:rFonts w:cstheme="minorHAnsi"/>
          <w:sz w:val="21"/>
          <w:szCs w:val="21"/>
        </w:rPr>
        <w:t>Chapter objectives appear at the beginning of each chapter in the textbook. You will be expected to demonstrate attainment of these objectives for each chapter</w:t>
      </w:r>
      <w:r w:rsidR="001D733F" w:rsidRPr="00725FFA">
        <w:rPr>
          <w:rFonts w:cstheme="minorHAnsi"/>
          <w:sz w:val="21"/>
          <w:szCs w:val="21"/>
        </w:rPr>
        <w:t xml:space="preserve"> in the classroom &amp; </w:t>
      </w:r>
      <w:r w:rsidR="008F5B73" w:rsidRPr="00725FFA">
        <w:rPr>
          <w:rFonts w:cstheme="minorHAnsi"/>
          <w:sz w:val="21"/>
          <w:szCs w:val="21"/>
        </w:rPr>
        <w:t>in online groups</w:t>
      </w:r>
      <w:r w:rsidRPr="00725FFA">
        <w:rPr>
          <w:rFonts w:cstheme="minorHAnsi"/>
          <w:sz w:val="21"/>
          <w:szCs w:val="21"/>
        </w:rPr>
        <w:t>.</w:t>
      </w:r>
    </w:p>
    <w:p w14:paraId="285D4F5D" w14:textId="77777777" w:rsidR="004808EA" w:rsidRPr="00725FFA" w:rsidRDefault="004808EA" w:rsidP="00FE63FF">
      <w:pPr>
        <w:spacing w:after="0" w:line="240" w:lineRule="auto"/>
        <w:rPr>
          <w:rFonts w:cstheme="minorHAnsi"/>
          <w:sz w:val="21"/>
          <w:szCs w:val="21"/>
        </w:rPr>
      </w:pPr>
    </w:p>
    <w:p w14:paraId="1EBA798E" w14:textId="77777777" w:rsidR="004808EA" w:rsidRPr="00725FFA" w:rsidRDefault="004808EA" w:rsidP="00FE63FF">
      <w:pPr>
        <w:spacing w:after="0" w:line="240" w:lineRule="auto"/>
        <w:rPr>
          <w:rFonts w:cstheme="minorHAnsi"/>
          <w:sz w:val="21"/>
          <w:szCs w:val="21"/>
        </w:rPr>
      </w:pPr>
      <w:r w:rsidRPr="00725FFA">
        <w:rPr>
          <w:rFonts w:cstheme="minorHAnsi"/>
          <w:b/>
          <w:sz w:val="21"/>
          <w:szCs w:val="21"/>
        </w:rPr>
        <w:t>Course Format:</w:t>
      </w:r>
    </w:p>
    <w:p w14:paraId="72D5FD19" w14:textId="77777777" w:rsidR="004808EA" w:rsidRPr="00725FFA" w:rsidRDefault="004808EA" w:rsidP="00FE63FF">
      <w:pPr>
        <w:spacing w:after="0" w:line="240" w:lineRule="auto"/>
        <w:rPr>
          <w:rFonts w:cstheme="minorHAnsi"/>
          <w:sz w:val="21"/>
          <w:szCs w:val="21"/>
        </w:rPr>
      </w:pPr>
      <w:r w:rsidRPr="00725FFA">
        <w:rPr>
          <w:rFonts w:cstheme="minorHAnsi"/>
          <w:sz w:val="21"/>
          <w:szCs w:val="21"/>
        </w:rPr>
        <w:t xml:space="preserve">This course uses multiple methods of learning and assessment, focusing on active learner engagement. </w:t>
      </w:r>
    </w:p>
    <w:p w14:paraId="165B90FC" w14:textId="77777777" w:rsidR="004808EA" w:rsidRPr="00725FFA" w:rsidRDefault="004808EA" w:rsidP="00FE63FF">
      <w:pPr>
        <w:spacing w:after="0" w:line="240" w:lineRule="auto"/>
        <w:rPr>
          <w:rFonts w:cstheme="minorHAnsi"/>
          <w:sz w:val="21"/>
          <w:szCs w:val="21"/>
        </w:rPr>
      </w:pPr>
    </w:p>
    <w:p w14:paraId="51D5D269" w14:textId="77777777" w:rsidR="004808EA" w:rsidRPr="00725FFA" w:rsidRDefault="004808EA" w:rsidP="00FE63FF">
      <w:pPr>
        <w:spacing w:after="0" w:line="240" w:lineRule="auto"/>
        <w:rPr>
          <w:rFonts w:cstheme="minorHAnsi"/>
          <w:sz w:val="21"/>
          <w:szCs w:val="21"/>
        </w:rPr>
      </w:pPr>
      <w:r w:rsidRPr="00725FFA">
        <w:rPr>
          <w:rFonts w:cstheme="minorHAnsi"/>
          <w:sz w:val="21"/>
          <w:szCs w:val="21"/>
        </w:rPr>
        <w:t>To assure your success in this course, several strategies are recommended:</w:t>
      </w:r>
    </w:p>
    <w:p w14:paraId="12F5EF32" w14:textId="619652C7" w:rsidR="004808EA" w:rsidRPr="00725FFA" w:rsidRDefault="004808EA" w:rsidP="00E16A54">
      <w:pPr>
        <w:pStyle w:val="ListParagraph"/>
        <w:numPr>
          <w:ilvl w:val="0"/>
          <w:numId w:val="5"/>
        </w:numPr>
        <w:spacing w:after="0" w:line="240" w:lineRule="auto"/>
        <w:rPr>
          <w:rFonts w:cstheme="minorHAnsi"/>
          <w:sz w:val="21"/>
          <w:szCs w:val="21"/>
        </w:rPr>
      </w:pPr>
      <w:r w:rsidRPr="00725FFA">
        <w:rPr>
          <w:rFonts w:cstheme="minorHAnsi"/>
          <w:sz w:val="21"/>
          <w:szCs w:val="21"/>
        </w:rPr>
        <w:t xml:space="preserve">Attend all classes! Topical discussions and activities taking place during class time reinforce learning, </w:t>
      </w:r>
      <w:r w:rsidR="00CA5BEB" w:rsidRPr="00725FFA">
        <w:rPr>
          <w:rFonts w:cstheme="minorHAnsi"/>
          <w:sz w:val="21"/>
          <w:szCs w:val="21"/>
        </w:rPr>
        <w:t xml:space="preserve">further explores course </w:t>
      </w:r>
      <w:r w:rsidRPr="00725FFA">
        <w:rPr>
          <w:rFonts w:cstheme="minorHAnsi"/>
          <w:sz w:val="21"/>
          <w:szCs w:val="21"/>
        </w:rPr>
        <w:t>material</w:t>
      </w:r>
      <w:r w:rsidR="00CA5BEB" w:rsidRPr="00725FFA">
        <w:rPr>
          <w:rFonts w:cstheme="minorHAnsi"/>
          <w:sz w:val="21"/>
          <w:szCs w:val="21"/>
        </w:rPr>
        <w:t>s</w:t>
      </w:r>
      <w:r w:rsidRPr="00725FFA">
        <w:rPr>
          <w:rFonts w:cstheme="minorHAnsi"/>
          <w:sz w:val="21"/>
          <w:szCs w:val="21"/>
        </w:rPr>
        <w:t>, and assist in developing test-taking strategies &amp; abilities.</w:t>
      </w:r>
    </w:p>
    <w:p w14:paraId="2A718F61" w14:textId="77777777" w:rsidR="00E16A54" w:rsidRPr="00725FFA" w:rsidRDefault="00E16A54" w:rsidP="00E16A54">
      <w:pPr>
        <w:pStyle w:val="ListParagraph"/>
        <w:spacing w:after="0" w:line="240" w:lineRule="auto"/>
        <w:rPr>
          <w:rFonts w:cstheme="minorHAnsi"/>
          <w:sz w:val="21"/>
          <w:szCs w:val="21"/>
        </w:rPr>
      </w:pPr>
    </w:p>
    <w:p w14:paraId="7FE61DF6" w14:textId="06F69EC5" w:rsidR="004808EA" w:rsidRPr="00725FFA" w:rsidRDefault="004808EA" w:rsidP="00E16A54">
      <w:pPr>
        <w:pStyle w:val="ListParagraph"/>
        <w:numPr>
          <w:ilvl w:val="0"/>
          <w:numId w:val="5"/>
        </w:numPr>
        <w:spacing w:after="0" w:line="240" w:lineRule="auto"/>
        <w:rPr>
          <w:rFonts w:cstheme="minorHAnsi"/>
          <w:sz w:val="21"/>
          <w:szCs w:val="21"/>
        </w:rPr>
      </w:pPr>
      <w:r w:rsidRPr="00725FFA">
        <w:rPr>
          <w:rFonts w:cstheme="minorHAnsi"/>
          <w:sz w:val="21"/>
          <w:szCs w:val="21"/>
        </w:rPr>
        <w:t xml:space="preserve">Complete all assigned readings </w:t>
      </w:r>
      <w:r w:rsidR="00CA5BEB" w:rsidRPr="00725FFA">
        <w:rPr>
          <w:rFonts w:cstheme="minorHAnsi"/>
          <w:sz w:val="21"/>
          <w:szCs w:val="21"/>
        </w:rPr>
        <w:t xml:space="preserve">&amp; assigned activity preparation </w:t>
      </w:r>
      <w:r w:rsidRPr="00725FFA">
        <w:rPr>
          <w:rFonts w:cstheme="minorHAnsi"/>
          <w:sz w:val="21"/>
          <w:szCs w:val="21"/>
        </w:rPr>
        <w:t xml:space="preserve">prior to the class in which they are covered. A class schedule is attached for this purpose. You are expected to actively participate in discussion each class session. </w:t>
      </w:r>
    </w:p>
    <w:p w14:paraId="487EA59B" w14:textId="77777777" w:rsidR="00E16A54" w:rsidRPr="00725FFA" w:rsidRDefault="00E16A54" w:rsidP="00FE63FF">
      <w:pPr>
        <w:spacing w:after="0" w:line="240" w:lineRule="auto"/>
        <w:rPr>
          <w:rFonts w:cstheme="minorHAnsi"/>
          <w:sz w:val="21"/>
          <w:szCs w:val="21"/>
        </w:rPr>
      </w:pPr>
    </w:p>
    <w:p w14:paraId="3A186D8A" w14:textId="136DA5A8" w:rsidR="004808EA" w:rsidRPr="00725FFA" w:rsidRDefault="004808EA" w:rsidP="00E16A54">
      <w:pPr>
        <w:pStyle w:val="ListParagraph"/>
        <w:numPr>
          <w:ilvl w:val="0"/>
          <w:numId w:val="5"/>
        </w:numPr>
        <w:spacing w:after="0" w:line="240" w:lineRule="auto"/>
        <w:rPr>
          <w:rFonts w:cstheme="minorHAnsi"/>
          <w:sz w:val="21"/>
          <w:szCs w:val="21"/>
        </w:rPr>
      </w:pPr>
      <w:r w:rsidRPr="00725FFA">
        <w:rPr>
          <w:rFonts w:cstheme="minorHAnsi"/>
          <w:sz w:val="21"/>
          <w:szCs w:val="21"/>
        </w:rPr>
        <w:t xml:space="preserve">Form study groups of three or more and meet weekly to </w:t>
      </w:r>
      <w:r w:rsidR="00CA5BEB" w:rsidRPr="00725FFA">
        <w:rPr>
          <w:rFonts w:cstheme="minorHAnsi"/>
          <w:sz w:val="21"/>
          <w:szCs w:val="21"/>
        </w:rPr>
        <w:t>support your</w:t>
      </w:r>
      <w:r w:rsidRPr="00725FFA">
        <w:rPr>
          <w:rFonts w:cstheme="minorHAnsi"/>
          <w:sz w:val="21"/>
          <w:szCs w:val="21"/>
        </w:rPr>
        <w:t xml:space="preserve"> individual study. Set defined objectives for each session to stay on </w:t>
      </w:r>
      <w:r w:rsidR="00CA5BEB" w:rsidRPr="00725FFA">
        <w:rPr>
          <w:rFonts w:cstheme="minorHAnsi"/>
          <w:sz w:val="21"/>
          <w:szCs w:val="21"/>
        </w:rPr>
        <w:t xml:space="preserve">task &amp; </w:t>
      </w:r>
      <w:r w:rsidRPr="00725FFA">
        <w:rPr>
          <w:rFonts w:cstheme="minorHAnsi"/>
          <w:sz w:val="21"/>
          <w:szCs w:val="21"/>
        </w:rPr>
        <w:t>focus</w:t>
      </w:r>
      <w:r w:rsidR="00CA5BEB" w:rsidRPr="00725FFA">
        <w:rPr>
          <w:rFonts w:cstheme="minorHAnsi"/>
          <w:sz w:val="21"/>
          <w:szCs w:val="21"/>
        </w:rPr>
        <w:t>ed during your time together</w:t>
      </w:r>
      <w:r w:rsidRPr="00725FFA">
        <w:rPr>
          <w:rFonts w:cstheme="minorHAnsi"/>
          <w:sz w:val="21"/>
          <w:szCs w:val="21"/>
        </w:rPr>
        <w:t>.</w:t>
      </w:r>
      <w:r w:rsidR="00E16A54" w:rsidRPr="00725FFA">
        <w:rPr>
          <w:rFonts w:cstheme="minorHAnsi"/>
          <w:sz w:val="21"/>
          <w:szCs w:val="21"/>
        </w:rPr>
        <w:t xml:space="preserve"> Learn about &amp; use campus resources: the Teaching &amp; Learning Center (TLC)</w:t>
      </w:r>
      <w:r w:rsidR="00AC73B4" w:rsidRPr="00725FFA">
        <w:rPr>
          <w:rFonts w:cstheme="minorHAnsi"/>
          <w:sz w:val="21"/>
          <w:szCs w:val="21"/>
        </w:rPr>
        <w:t>, Center for Inclusive Teaching &amp; Learning (CITL) both located in Library</w:t>
      </w:r>
      <w:r w:rsidR="00752416" w:rsidRPr="00725FFA">
        <w:rPr>
          <w:rFonts w:cstheme="minorHAnsi"/>
          <w:sz w:val="21"/>
          <w:szCs w:val="21"/>
        </w:rPr>
        <w:t xml:space="preserve"> in SP and at your local branch campus.</w:t>
      </w:r>
      <w:r w:rsidR="00AC73B4" w:rsidRPr="00725FFA">
        <w:rPr>
          <w:rFonts w:cstheme="minorHAnsi"/>
          <w:sz w:val="21"/>
          <w:szCs w:val="21"/>
        </w:rPr>
        <w:t xml:space="preserve"> </w:t>
      </w:r>
    </w:p>
    <w:p w14:paraId="3B480AB5" w14:textId="77777777" w:rsidR="00E16A54" w:rsidRPr="00725FFA" w:rsidRDefault="00E16A54" w:rsidP="00FE63FF">
      <w:pPr>
        <w:spacing w:after="0" w:line="240" w:lineRule="auto"/>
        <w:rPr>
          <w:rFonts w:cstheme="minorHAnsi"/>
          <w:sz w:val="21"/>
          <w:szCs w:val="21"/>
        </w:rPr>
      </w:pPr>
    </w:p>
    <w:p w14:paraId="562F14AF" w14:textId="03A29673" w:rsidR="004808EA" w:rsidRPr="00725FFA" w:rsidRDefault="004808EA" w:rsidP="00E16A54">
      <w:pPr>
        <w:pStyle w:val="ListParagraph"/>
        <w:numPr>
          <w:ilvl w:val="0"/>
          <w:numId w:val="5"/>
        </w:numPr>
        <w:spacing w:after="0" w:line="240" w:lineRule="auto"/>
        <w:rPr>
          <w:rFonts w:cstheme="minorHAnsi"/>
          <w:sz w:val="21"/>
          <w:szCs w:val="21"/>
        </w:rPr>
      </w:pPr>
      <w:r w:rsidRPr="00725FFA">
        <w:rPr>
          <w:rFonts w:cstheme="minorHAnsi"/>
          <w:sz w:val="21"/>
          <w:szCs w:val="21"/>
        </w:rPr>
        <w:t>Completely answer each learning objective at the beginning, and study questions at the end</w:t>
      </w:r>
      <w:r w:rsidR="002551BC" w:rsidRPr="00725FFA">
        <w:rPr>
          <w:rFonts w:cstheme="minorHAnsi"/>
          <w:sz w:val="21"/>
          <w:szCs w:val="21"/>
        </w:rPr>
        <w:t>,</w:t>
      </w:r>
      <w:r w:rsidRPr="00725FFA">
        <w:rPr>
          <w:rFonts w:cstheme="minorHAnsi"/>
          <w:sz w:val="21"/>
          <w:szCs w:val="21"/>
        </w:rPr>
        <w:t xml:space="preserve"> of each chapter in the text.</w:t>
      </w:r>
      <w:r w:rsidR="002551BC" w:rsidRPr="00725FFA">
        <w:rPr>
          <w:rFonts w:cstheme="minorHAnsi"/>
          <w:sz w:val="21"/>
          <w:szCs w:val="21"/>
        </w:rPr>
        <w:t xml:space="preserve"> Taking these steps can prepare you for questions you have about information you may not clearly </w:t>
      </w:r>
      <w:proofErr w:type="gramStart"/>
      <w:r w:rsidR="00C76C3B" w:rsidRPr="00725FFA">
        <w:rPr>
          <w:rFonts w:cstheme="minorHAnsi"/>
          <w:sz w:val="21"/>
          <w:szCs w:val="21"/>
        </w:rPr>
        <w:t>comprehend, and</w:t>
      </w:r>
      <w:proofErr w:type="gramEnd"/>
      <w:r w:rsidR="00201B9F" w:rsidRPr="00725FFA">
        <w:rPr>
          <w:rFonts w:cstheme="minorHAnsi"/>
          <w:sz w:val="21"/>
          <w:szCs w:val="21"/>
        </w:rPr>
        <w:t xml:space="preserve"> raises further questions for class discussion. </w:t>
      </w:r>
    </w:p>
    <w:p w14:paraId="446EA861" w14:textId="77777777" w:rsidR="00E16A54" w:rsidRPr="00725FFA" w:rsidRDefault="00E16A54" w:rsidP="00E16A54">
      <w:pPr>
        <w:spacing w:after="0" w:line="240" w:lineRule="auto"/>
        <w:rPr>
          <w:rFonts w:cstheme="minorHAnsi"/>
          <w:sz w:val="21"/>
          <w:szCs w:val="21"/>
        </w:rPr>
      </w:pPr>
    </w:p>
    <w:p w14:paraId="67395756" w14:textId="79E85659" w:rsidR="004808EA" w:rsidRPr="00725FFA" w:rsidRDefault="004808EA" w:rsidP="00E16A54">
      <w:pPr>
        <w:pStyle w:val="ListParagraph"/>
        <w:numPr>
          <w:ilvl w:val="0"/>
          <w:numId w:val="5"/>
        </w:numPr>
        <w:spacing w:after="0" w:line="240" w:lineRule="auto"/>
        <w:rPr>
          <w:rFonts w:cstheme="minorHAnsi"/>
          <w:sz w:val="21"/>
          <w:szCs w:val="21"/>
        </w:rPr>
      </w:pPr>
      <w:r w:rsidRPr="00725FFA">
        <w:rPr>
          <w:rFonts w:cstheme="minorHAnsi"/>
          <w:sz w:val="21"/>
          <w:szCs w:val="21"/>
        </w:rPr>
        <w:t>Study key terms listed at the beginning of each chapter, especially if you have not yet taken a medical terminology course. Comprehension of definitions and key terms will make developing information about diseases much easier. Plan to use dictionaries &amp; thesaurus supporting your learning and understanding of key concepts.</w:t>
      </w:r>
    </w:p>
    <w:p w14:paraId="1DD86F50" w14:textId="77777777" w:rsidR="004808EA" w:rsidRPr="00725FFA" w:rsidRDefault="004808EA" w:rsidP="00FE63FF">
      <w:pPr>
        <w:spacing w:after="0" w:line="240" w:lineRule="auto"/>
        <w:rPr>
          <w:rFonts w:cstheme="minorHAnsi"/>
          <w:sz w:val="21"/>
          <w:szCs w:val="21"/>
        </w:rPr>
      </w:pPr>
    </w:p>
    <w:p w14:paraId="13330736" w14:textId="77777777" w:rsidR="004808EA" w:rsidRPr="00725FFA" w:rsidRDefault="004808EA" w:rsidP="00FE63FF">
      <w:pPr>
        <w:spacing w:after="0" w:line="240" w:lineRule="auto"/>
        <w:rPr>
          <w:rFonts w:cstheme="minorHAnsi"/>
          <w:b/>
          <w:sz w:val="21"/>
          <w:szCs w:val="21"/>
        </w:rPr>
      </w:pPr>
      <w:r w:rsidRPr="00725FFA">
        <w:rPr>
          <w:rFonts w:cstheme="minorHAnsi"/>
          <w:b/>
          <w:sz w:val="21"/>
          <w:szCs w:val="21"/>
        </w:rPr>
        <w:t>Course Grade:</w:t>
      </w:r>
    </w:p>
    <w:p w14:paraId="27A87078" w14:textId="7199795E" w:rsidR="004808EA" w:rsidRPr="00725FFA" w:rsidRDefault="008070E1" w:rsidP="00FE63FF">
      <w:pPr>
        <w:spacing w:after="0" w:line="240" w:lineRule="auto"/>
        <w:rPr>
          <w:rFonts w:cstheme="minorHAnsi"/>
          <w:sz w:val="21"/>
          <w:szCs w:val="21"/>
        </w:rPr>
      </w:pPr>
      <w:r w:rsidRPr="00725FFA">
        <w:rPr>
          <w:rFonts w:cstheme="minorHAnsi"/>
          <w:sz w:val="21"/>
          <w:szCs w:val="21"/>
        </w:rPr>
        <w:t>3</w:t>
      </w:r>
      <w:r w:rsidR="004808EA" w:rsidRPr="00725FFA">
        <w:rPr>
          <w:rFonts w:cstheme="minorHAnsi"/>
          <w:sz w:val="21"/>
          <w:szCs w:val="21"/>
        </w:rPr>
        <w:t xml:space="preserve"> modular (objective) examinations</w:t>
      </w:r>
      <w:r w:rsidR="004808EA" w:rsidRPr="00725FFA">
        <w:rPr>
          <w:rFonts w:cstheme="minorHAnsi"/>
          <w:sz w:val="21"/>
          <w:szCs w:val="21"/>
        </w:rPr>
        <w:tab/>
      </w:r>
      <w:r w:rsidR="004808EA" w:rsidRPr="00725FFA">
        <w:rPr>
          <w:rFonts w:cstheme="minorHAnsi"/>
          <w:sz w:val="21"/>
          <w:szCs w:val="21"/>
        </w:rPr>
        <w:tab/>
      </w:r>
      <w:r w:rsidR="004808EA" w:rsidRPr="00725FFA">
        <w:rPr>
          <w:rFonts w:cstheme="minorHAnsi"/>
          <w:sz w:val="21"/>
          <w:szCs w:val="21"/>
        </w:rPr>
        <w:tab/>
      </w:r>
      <w:proofErr w:type="gramStart"/>
      <w:r w:rsidR="004808EA" w:rsidRPr="00725FFA">
        <w:rPr>
          <w:rFonts w:cstheme="minorHAnsi"/>
          <w:sz w:val="21"/>
          <w:szCs w:val="21"/>
        </w:rPr>
        <w:tab/>
        <w:t xml:space="preserve">  </w:t>
      </w:r>
      <w:r w:rsidR="004808EA" w:rsidRPr="00725FFA">
        <w:rPr>
          <w:rFonts w:cstheme="minorHAnsi"/>
          <w:sz w:val="21"/>
          <w:szCs w:val="21"/>
        </w:rPr>
        <w:tab/>
      </w:r>
      <w:proofErr w:type="gramEnd"/>
      <w:r w:rsidR="00FC4F44" w:rsidRPr="00725FFA">
        <w:rPr>
          <w:rFonts w:cstheme="minorHAnsi"/>
          <w:sz w:val="21"/>
          <w:szCs w:val="21"/>
        </w:rPr>
        <w:t>3</w:t>
      </w:r>
      <w:r w:rsidR="004808EA" w:rsidRPr="00725FFA">
        <w:rPr>
          <w:rFonts w:cstheme="minorHAnsi"/>
          <w:sz w:val="21"/>
          <w:szCs w:val="21"/>
        </w:rPr>
        <w:t>0%</w:t>
      </w:r>
    </w:p>
    <w:p w14:paraId="03EF7ADF" w14:textId="1E889147" w:rsidR="004808EA" w:rsidRPr="00725FFA" w:rsidRDefault="00466D82" w:rsidP="00FE63FF">
      <w:pPr>
        <w:spacing w:after="0" w:line="240" w:lineRule="auto"/>
        <w:rPr>
          <w:rFonts w:cstheme="minorHAnsi"/>
          <w:sz w:val="21"/>
          <w:szCs w:val="21"/>
        </w:rPr>
      </w:pPr>
      <w:r w:rsidRPr="00725FFA">
        <w:rPr>
          <w:rFonts w:cstheme="minorHAnsi"/>
          <w:sz w:val="21"/>
          <w:szCs w:val="21"/>
        </w:rPr>
        <w:t>Diversity</w:t>
      </w:r>
      <w:r w:rsidR="004808EA" w:rsidRPr="00725FFA">
        <w:rPr>
          <w:rFonts w:cstheme="minorHAnsi"/>
          <w:sz w:val="21"/>
          <w:szCs w:val="21"/>
        </w:rPr>
        <w:t xml:space="preserve"> pop</w:t>
      </w:r>
      <w:r w:rsidRPr="00725FFA">
        <w:rPr>
          <w:rFonts w:cstheme="minorHAnsi"/>
          <w:sz w:val="21"/>
          <w:szCs w:val="21"/>
        </w:rPr>
        <w:t>ulation</w:t>
      </w:r>
      <w:r w:rsidR="004808EA" w:rsidRPr="00725FFA">
        <w:rPr>
          <w:rFonts w:cstheme="minorHAnsi"/>
          <w:sz w:val="21"/>
          <w:szCs w:val="21"/>
        </w:rPr>
        <w:t xml:space="preserve"> </w:t>
      </w:r>
      <w:r w:rsidR="001E5440" w:rsidRPr="00725FFA">
        <w:rPr>
          <w:rFonts w:cstheme="minorHAnsi"/>
          <w:sz w:val="21"/>
          <w:szCs w:val="21"/>
        </w:rPr>
        <w:t>“p</w:t>
      </w:r>
      <w:r w:rsidR="004808EA" w:rsidRPr="00725FFA">
        <w:rPr>
          <w:rFonts w:cstheme="minorHAnsi"/>
          <w:sz w:val="21"/>
          <w:szCs w:val="21"/>
        </w:rPr>
        <w:t>resentation</w:t>
      </w:r>
      <w:r w:rsidR="00FC4F44" w:rsidRPr="00725FFA">
        <w:rPr>
          <w:rFonts w:cstheme="minorHAnsi"/>
          <w:sz w:val="21"/>
          <w:szCs w:val="21"/>
        </w:rPr>
        <w:t>s</w:t>
      </w:r>
      <w:r w:rsidR="001E5440" w:rsidRPr="00725FFA">
        <w:rPr>
          <w:rFonts w:cstheme="minorHAnsi"/>
          <w:sz w:val="21"/>
          <w:szCs w:val="21"/>
        </w:rPr>
        <w:t>”</w:t>
      </w:r>
      <w:r w:rsidR="00FC4F44" w:rsidRPr="00725FFA">
        <w:rPr>
          <w:rFonts w:cstheme="minorHAnsi"/>
          <w:sz w:val="21"/>
          <w:szCs w:val="21"/>
        </w:rPr>
        <w:tab/>
      </w:r>
      <w:proofErr w:type="gramStart"/>
      <w:r w:rsidR="004808EA" w:rsidRPr="00725FFA">
        <w:rPr>
          <w:rFonts w:cstheme="minorHAnsi"/>
          <w:sz w:val="21"/>
          <w:szCs w:val="21"/>
        </w:rPr>
        <w:tab/>
        <w:t xml:space="preserve">  </w:t>
      </w:r>
      <w:r w:rsidR="004808EA" w:rsidRPr="00725FFA">
        <w:rPr>
          <w:rFonts w:cstheme="minorHAnsi"/>
          <w:sz w:val="21"/>
          <w:szCs w:val="21"/>
        </w:rPr>
        <w:tab/>
      </w:r>
      <w:proofErr w:type="gramEnd"/>
      <w:r w:rsidRPr="00725FFA">
        <w:rPr>
          <w:rFonts w:cstheme="minorHAnsi"/>
          <w:sz w:val="21"/>
          <w:szCs w:val="21"/>
        </w:rPr>
        <w:tab/>
      </w:r>
      <w:r w:rsidRPr="00725FFA">
        <w:rPr>
          <w:rFonts w:cstheme="minorHAnsi"/>
          <w:sz w:val="21"/>
          <w:szCs w:val="21"/>
        </w:rPr>
        <w:tab/>
      </w:r>
      <w:r w:rsidR="004808EA" w:rsidRPr="00725FFA">
        <w:rPr>
          <w:rFonts w:cstheme="minorHAnsi"/>
          <w:sz w:val="21"/>
          <w:szCs w:val="21"/>
        </w:rPr>
        <w:t>1</w:t>
      </w:r>
      <w:r w:rsidR="003C4B63" w:rsidRPr="00725FFA">
        <w:rPr>
          <w:rFonts w:cstheme="minorHAnsi"/>
          <w:sz w:val="21"/>
          <w:szCs w:val="21"/>
        </w:rPr>
        <w:t>5</w:t>
      </w:r>
      <w:r w:rsidR="004808EA" w:rsidRPr="00725FFA">
        <w:rPr>
          <w:rFonts w:cstheme="minorHAnsi"/>
          <w:sz w:val="21"/>
          <w:szCs w:val="21"/>
        </w:rPr>
        <w:t>%</w:t>
      </w:r>
    </w:p>
    <w:p w14:paraId="783A1C2B" w14:textId="0ECE6393" w:rsidR="00AF139F" w:rsidRPr="00725FFA" w:rsidRDefault="007513DD" w:rsidP="00FE63FF">
      <w:pPr>
        <w:spacing w:after="0" w:line="240" w:lineRule="auto"/>
        <w:rPr>
          <w:rFonts w:cstheme="minorHAnsi"/>
          <w:sz w:val="21"/>
          <w:szCs w:val="21"/>
        </w:rPr>
      </w:pPr>
      <w:r w:rsidRPr="00725FFA">
        <w:rPr>
          <w:rFonts w:cstheme="minorHAnsi"/>
          <w:sz w:val="21"/>
          <w:szCs w:val="21"/>
        </w:rPr>
        <w:t xml:space="preserve">Weekly: </w:t>
      </w:r>
      <w:r w:rsidR="00AF139F" w:rsidRPr="00725FFA">
        <w:rPr>
          <w:rFonts w:cstheme="minorHAnsi"/>
          <w:sz w:val="21"/>
          <w:szCs w:val="21"/>
        </w:rPr>
        <w:t>Completion</w:t>
      </w:r>
      <w:r w:rsidRPr="00725FFA">
        <w:rPr>
          <w:rFonts w:cstheme="minorHAnsi"/>
          <w:sz w:val="21"/>
          <w:szCs w:val="21"/>
        </w:rPr>
        <w:t xml:space="preserve"> &amp; submission</w:t>
      </w:r>
      <w:r w:rsidR="00AF139F" w:rsidRPr="00725FFA">
        <w:rPr>
          <w:rFonts w:cstheme="minorHAnsi"/>
          <w:sz w:val="21"/>
          <w:szCs w:val="21"/>
        </w:rPr>
        <w:t xml:space="preserve"> Objectives/</w:t>
      </w:r>
      <w:r w:rsidRPr="00725FFA">
        <w:rPr>
          <w:rFonts w:cstheme="minorHAnsi"/>
          <w:sz w:val="21"/>
          <w:szCs w:val="21"/>
        </w:rPr>
        <w:t>Study questions</w:t>
      </w:r>
      <w:r w:rsidRPr="00725FFA">
        <w:rPr>
          <w:rFonts w:cstheme="minorHAnsi"/>
          <w:sz w:val="21"/>
          <w:szCs w:val="21"/>
        </w:rPr>
        <w:tab/>
      </w:r>
      <w:r w:rsidR="00CE26BF" w:rsidRPr="00725FFA">
        <w:rPr>
          <w:rFonts w:cstheme="minorHAnsi"/>
          <w:sz w:val="21"/>
          <w:szCs w:val="21"/>
        </w:rPr>
        <w:t xml:space="preserve"> </w:t>
      </w:r>
      <w:r w:rsidRPr="00725FFA">
        <w:rPr>
          <w:rFonts w:cstheme="minorHAnsi"/>
          <w:sz w:val="21"/>
          <w:szCs w:val="21"/>
        </w:rPr>
        <w:tab/>
        <w:t>15%</w:t>
      </w:r>
    </w:p>
    <w:p w14:paraId="678E622D" w14:textId="226F2FC6" w:rsidR="004808EA" w:rsidRPr="00725FFA" w:rsidRDefault="004808EA" w:rsidP="00FE63FF">
      <w:pPr>
        <w:spacing w:after="0" w:line="240" w:lineRule="auto"/>
        <w:rPr>
          <w:rFonts w:cstheme="minorHAnsi"/>
          <w:sz w:val="21"/>
          <w:szCs w:val="21"/>
        </w:rPr>
      </w:pPr>
      <w:r w:rsidRPr="00725FFA">
        <w:rPr>
          <w:rFonts w:cstheme="minorHAnsi"/>
          <w:sz w:val="21"/>
          <w:szCs w:val="21"/>
        </w:rPr>
        <w:t>Group work, active discussion</w:t>
      </w:r>
      <w:r w:rsidR="00466D82" w:rsidRPr="00725FFA">
        <w:rPr>
          <w:rFonts w:cstheme="minorHAnsi"/>
          <w:sz w:val="21"/>
          <w:szCs w:val="21"/>
        </w:rPr>
        <w:t xml:space="preserve"> </w:t>
      </w:r>
      <w:r w:rsidR="0059733F" w:rsidRPr="00725FFA">
        <w:rPr>
          <w:rFonts w:cstheme="minorHAnsi"/>
          <w:sz w:val="21"/>
          <w:szCs w:val="21"/>
        </w:rPr>
        <w:t>(leading weekly case studies)</w:t>
      </w:r>
      <w:r w:rsidRPr="00725FFA">
        <w:rPr>
          <w:rFonts w:cstheme="minorHAnsi"/>
          <w:sz w:val="21"/>
          <w:szCs w:val="21"/>
        </w:rPr>
        <w:tab/>
      </w:r>
      <w:r w:rsidRPr="00725FFA">
        <w:rPr>
          <w:rFonts w:cstheme="minorHAnsi"/>
          <w:sz w:val="21"/>
          <w:szCs w:val="21"/>
        </w:rPr>
        <w:tab/>
      </w:r>
      <w:r w:rsidR="00AF139F" w:rsidRPr="00725FFA">
        <w:rPr>
          <w:rFonts w:cstheme="minorHAnsi"/>
          <w:sz w:val="21"/>
          <w:szCs w:val="21"/>
        </w:rPr>
        <w:t>10</w:t>
      </w:r>
      <w:r w:rsidRPr="00725FFA">
        <w:rPr>
          <w:rFonts w:cstheme="minorHAnsi"/>
          <w:sz w:val="21"/>
          <w:szCs w:val="21"/>
        </w:rPr>
        <w:t>%</w:t>
      </w:r>
    </w:p>
    <w:p w14:paraId="5C59484A" w14:textId="1FF0CE38" w:rsidR="004808EA" w:rsidRPr="00725FFA" w:rsidRDefault="004808EA" w:rsidP="00FE63FF">
      <w:pPr>
        <w:spacing w:after="0" w:line="240" w:lineRule="auto"/>
        <w:rPr>
          <w:rFonts w:cstheme="minorHAnsi"/>
          <w:sz w:val="21"/>
          <w:szCs w:val="21"/>
        </w:rPr>
      </w:pPr>
      <w:r w:rsidRPr="00725FFA">
        <w:rPr>
          <w:rFonts w:cstheme="minorHAnsi"/>
          <w:sz w:val="21"/>
          <w:szCs w:val="21"/>
        </w:rPr>
        <w:t>Skill performance</w:t>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proofErr w:type="gramStart"/>
      <w:r w:rsidRPr="00725FFA">
        <w:rPr>
          <w:rFonts w:cstheme="minorHAnsi"/>
          <w:sz w:val="21"/>
          <w:szCs w:val="21"/>
        </w:rPr>
        <w:tab/>
        <w:t xml:space="preserve">  </w:t>
      </w:r>
      <w:r w:rsidRPr="00725FFA">
        <w:rPr>
          <w:rFonts w:cstheme="minorHAnsi"/>
          <w:sz w:val="21"/>
          <w:szCs w:val="21"/>
        </w:rPr>
        <w:tab/>
      </w:r>
      <w:proofErr w:type="gramEnd"/>
      <w:r w:rsidRPr="00725FFA">
        <w:rPr>
          <w:rFonts w:cstheme="minorHAnsi"/>
          <w:sz w:val="21"/>
          <w:szCs w:val="21"/>
        </w:rPr>
        <w:t>1</w:t>
      </w:r>
      <w:r w:rsidR="000279B9" w:rsidRPr="00725FFA">
        <w:rPr>
          <w:rFonts w:cstheme="minorHAnsi"/>
          <w:sz w:val="21"/>
          <w:szCs w:val="21"/>
        </w:rPr>
        <w:t>5</w:t>
      </w:r>
      <w:r w:rsidRPr="00725FFA">
        <w:rPr>
          <w:rFonts w:cstheme="minorHAnsi"/>
          <w:sz w:val="21"/>
          <w:szCs w:val="21"/>
        </w:rPr>
        <w:t>%</w:t>
      </w:r>
    </w:p>
    <w:p w14:paraId="683726F5" w14:textId="0DC545F8" w:rsidR="004808EA" w:rsidRPr="00725FFA" w:rsidRDefault="004808EA" w:rsidP="00FE63FF">
      <w:pPr>
        <w:spacing w:after="0" w:line="240" w:lineRule="auto"/>
        <w:rPr>
          <w:rFonts w:cstheme="minorHAnsi"/>
          <w:sz w:val="21"/>
          <w:szCs w:val="21"/>
          <w:u w:val="single"/>
        </w:rPr>
      </w:pPr>
      <w:r w:rsidRPr="00725FFA">
        <w:rPr>
          <w:rFonts w:cstheme="minorHAnsi"/>
          <w:sz w:val="21"/>
          <w:szCs w:val="21"/>
        </w:rPr>
        <w:t xml:space="preserve">Final~ Digital Story                                   </w:t>
      </w:r>
      <w:r w:rsidRPr="00725FFA">
        <w:rPr>
          <w:rFonts w:cstheme="minorHAnsi"/>
          <w:sz w:val="21"/>
          <w:szCs w:val="21"/>
        </w:rPr>
        <w:tab/>
      </w:r>
      <w:r w:rsidRPr="00725FFA">
        <w:rPr>
          <w:rFonts w:cstheme="minorHAnsi"/>
          <w:sz w:val="21"/>
          <w:szCs w:val="21"/>
        </w:rPr>
        <w:tab/>
      </w:r>
      <w:proofErr w:type="gramStart"/>
      <w:r w:rsidRPr="00725FFA">
        <w:rPr>
          <w:rFonts w:cstheme="minorHAnsi"/>
          <w:sz w:val="21"/>
          <w:szCs w:val="21"/>
        </w:rPr>
        <w:tab/>
        <w:t xml:space="preserve">  </w:t>
      </w:r>
      <w:r w:rsidRPr="00725FFA">
        <w:rPr>
          <w:rFonts w:cstheme="minorHAnsi"/>
          <w:sz w:val="21"/>
          <w:szCs w:val="21"/>
        </w:rPr>
        <w:tab/>
      </w:r>
      <w:proofErr w:type="gramEnd"/>
      <w:r w:rsidR="00E84E8F">
        <w:rPr>
          <w:rFonts w:cstheme="minorHAnsi"/>
          <w:sz w:val="21"/>
          <w:szCs w:val="21"/>
        </w:rPr>
        <w:tab/>
      </w:r>
      <w:r w:rsidRPr="00725FFA">
        <w:rPr>
          <w:rFonts w:cstheme="minorHAnsi"/>
          <w:sz w:val="21"/>
          <w:szCs w:val="21"/>
          <w:u w:val="single"/>
        </w:rPr>
        <w:t>15%</w:t>
      </w:r>
    </w:p>
    <w:p w14:paraId="26DE6A4F" w14:textId="77777777" w:rsidR="004808EA" w:rsidRPr="00725FFA" w:rsidRDefault="004808EA" w:rsidP="00FE63FF">
      <w:pPr>
        <w:spacing w:after="0" w:line="240" w:lineRule="auto"/>
        <w:rPr>
          <w:rFonts w:cstheme="minorHAnsi"/>
          <w:sz w:val="21"/>
          <w:szCs w:val="21"/>
        </w:rPr>
      </w:pPr>
      <w:r w:rsidRPr="00725FFA">
        <w:rPr>
          <w:rFonts w:cstheme="minorHAnsi"/>
          <w:sz w:val="21"/>
          <w:szCs w:val="21"/>
        </w:rPr>
        <w:t>Total:</w:t>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r>
      <w:r w:rsidRPr="00725FFA">
        <w:rPr>
          <w:rFonts w:cstheme="minorHAnsi"/>
          <w:sz w:val="21"/>
          <w:szCs w:val="21"/>
        </w:rPr>
        <w:tab/>
        <w:t>100%</w:t>
      </w:r>
    </w:p>
    <w:p w14:paraId="3DA1225B" w14:textId="77777777" w:rsidR="00DE194F" w:rsidRPr="00725FFA" w:rsidRDefault="00DE194F" w:rsidP="00FE63FF">
      <w:pPr>
        <w:spacing w:after="0" w:line="240" w:lineRule="auto"/>
        <w:rPr>
          <w:rFonts w:cstheme="minorHAnsi"/>
          <w:sz w:val="21"/>
          <w:szCs w:val="21"/>
        </w:rPr>
      </w:pPr>
    </w:p>
    <w:p w14:paraId="2C3E0CE6" w14:textId="77777777" w:rsidR="001823F4" w:rsidRPr="00725FFA" w:rsidRDefault="001823F4" w:rsidP="00FE63FF">
      <w:pPr>
        <w:spacing w:after="0" w:line="240" w:lineRule="auto"/>
        <w:rPr>
          <w:rFonts w:cstheme="minorHAnsi"/>
          <w:b/>
          <w:sz w:val="21"/>
          <w:szCs w:val="21"/>
        </w:rPr>
      </w:pPr>
    </w:p>
    <w:p w14:paraId="69AFC5BD" w14:textId="6C9BB365" w:rsidR="004808EA" w:rsidRPr="00725FFA" w:rsidRDefault="004808EA" w:rsidP="00FE63FF">
      <w:pPr>
        <w:spacing w:after="0" w:line="240" w:lineRule="auto"/>
        <w:rPr>
          <w:rFonts w:cstheme="minorHAnsi"/>
          <w:b/>
          <w:sz w:val="21"/>
          <w:szCs w:val="21"/>
        </w:rPr>
      </w:pPr>
      <w:r w:rsidRPr="00725FFA">
        <w:rPr>
          <w:rFonts w:cstheme="minorHAnsi"/>
          <w:b/>
          <w:sz w:val="21"/>
          <w:szCs w:val="21"/>
        </w:rPr>
        <w:t>Grading Scale:</w:t>
      </w:r>
    </w:p>
    <w:p w14:paraId="1741C4D8" w14:textId="62805E37" w:rsidR="004808EA" w:rsidRPr="00725FFA" w:rsidRDefault="004808EA" w:rsidP="00FE63FF">
      <w:pPr>
        <w:spacing w:after="0" w:line="240" w:lineRule="auto"/>
        <w:rPr>
          <w:rFonts w:cstheme="minorHAnsi"/>
          <w:sz w:val="21"/>
          <w:szCs w:val="21"/>
        </w:rPr>
      </w:pPr>
      <w:r w:rsidRPr="00725FFA">
        <w:rPr>
          <w:rFonts w:cstheme="minorHAnsi"/>
          <w:sz w:val="21"/>
          <w:szCs w:val="21"/>
        </w:rPr>
        <w:t xml:space="preserve">Total point value places participants into grading categories listed below.  Grades are based on actual </w:t>
      </w:r>
      <w:r w:rsidR="007F2ABF" w:rsidRPr="00725FFA">
        <w:rPr>
          <w:rFonts w:cstheme="minorHAnsi"/>
          <w:sz w:val="21"/>
          <w:szCs w:val="21"/>
        </w:rPr>
        <w:t>achievement and</w:t>
      </w:r>
      <w:r w:rsidRPr="00725FFA">
        <w:rPr>
          <w:rFonts w:cstheme="minorHAnsi"/>
          <w:sz w:val="21"/>
          <w:szCs w:val="21"/>
        </w:rPr>
        <w:t xml:space="preserve"> are </w:t>
      </w:r>
      <w:r w:rsidRPr="00725FFA">
        <w:rPr>
          <w:rFonts w:cstheme="minorHAnsi"/>
          <w:b/>
          <w:sz w:val="21"/>
          <w:szCs w:val="21"/>
        </w:rPr>
        <w:t xml:space="preserve">NOT rounded: </w:t>
      </w:r>
      <w:r w:rsidRPr="00725FFA">
        <w:rPr>
          <w:rFonts w:cstheme="minorHAnsi"/>
          <w:sz w:val="21"/>
          <w:szCs w:val="21"/>
        </w:rPr>
        <w:t>Percentages provided are of total possible course points earned.</w:t>
      </w:r>
    </w:p>
    <w:p w14:paraId="177DA885" w14:textId="77777777" w:rsidR="00496543" w:rsidRPr="00725FFA" w:rsidRDefault="00496543" w:rsidP="00FE63FF">
      <w:pPr>
        <w:spacing w:after="0" w:line="240" w:lineRule="auto"/>
        <w:rPr>
          <w:rFonts w:cstheme="minorHAnsi"/>
          <w:sz w:val="21"/>
          <w:szCs w:val="21"/>
        </w:rPr>
      </w:pPr>
    </w:p>
    <w:p w14:paraId="51295C7F" w14:textId="77777777" w:rsidR="004808EA" w:rsidRPr="00725FFA" w:rsidRDefault="004808EA" w:rsidP="00FE63FF">
      <w:pPr>
        <w:spacing w:after="0" w:line="240" w:lineRule="auto"/>
        <w:rPr>
          <w:rFonts w:cstheme="minorHAnsi"/>
          <w:b/>
          <w:sz w:val="21"/>
          <w:szCs w:val="21"/>
        </w:rPr>
      </w:pPr>
      <w:proofErr w:type="gramStart"/>
      <w:r w:rsidRPr="00725FFA">
        <w:rPr>
          <w:rFonts w:cstheme="minorHAnsi"/>
          <w:b/>
          <w:sz w:val="21"/>
          <w:szCs w:val="21"/>
        </w:rPr>
        <w:t>A  94</w:t>
      </w:r>
      <w:proofErr w:type="gramEnd"/>
      <w:r w:rsidRPr="00725FFA">
        <w:rPr>
          <w:rFonts w:cstheme="minorHAnsi"/>
          <w:b/>
          <w:sz w:val="21"/>
          <w:szCs w:val="21"/>
        </w:rPr>
        <w:t>-100%            A- 92-93%</w:t>
      </w:r>
    </w:p>
    <w:p w14:paraId="3ACE5FA9" w14:textId="77777777" w:rsidR="004808EA" w:rsidRPr="00725FFA" w:rsidRDefault="004808EA" w:rsidP="00FE63FF">
      <w:pPr>
        <w:spacing w:after="0" w:line="240" w:lineRule="auto"/>
        <w:rPr>
          <w:rFonts w:cstheme="minorHAnsi"/>
          <w:b/>
          <w:sz w:val="21"/>
          <w:szCs w:val="21"/>
        </w:rPr>
      </w:pPr>
      <w:r w:rsidRPr="00725FFA">
        <w:rPr>
          <w:rFonts w:cstheme="minorHAnsi"/>
          <w:b/>
          <w:sz w:val="21"/>
          <w:szCs w:val="21"/>
        </w:rPr>
        <w:t>B+ 89-91%            B   86-88%             B- 83-85%</w:t>
      </w:r>
    </w:p>
    <w:p w14:paraId="1A38A2F9" w14:textId="77777777" w:rsidR="004808EA" w:rsidRPr="00725FFA" w:rsidRDefault="004808EA" w:rsidP="00FE63FF">
      <w:pPr>
        <w:spacing w:after="0" w:line="240" w:lineRule="auto"/>
        <w:rPr>
          <w:rFonts w:cstheme="minorHAnsi"/>
          <w:b/>
          <w:sz w:val="21"/>
          <w:szCs w:val="21"/>
        </w:rPr>
      </w:pPr>
      <w:r w:rsidRPr="00725FFA">
        <w:rPr>
          <w:rFonts w:cstheme="minorHAnsi"/>
          <w:b/>
          <w:sz w:val="21"/>
          <w:szCs w:val="21"/>
        </w:rPr>
        <w:t>C+ 81-82%            С   75-80%             С- 70-74%</w:t>
      </w:r>
    </w:p>
    <w:p w14:paraId="09D0F65D" w14:textId="77777777" w:rsidR="00E04AEE" w:rsidRPr="00725FFA" w:rsidRDefault="004808EA" w:rsidP="00FE63FF">
      <w:pPr>
        <w:spacing w:after="0" w:line="240" w:lineRule="auto"/>
        <w:rPr>
          <w:rFonts w:cstheme="minorHAnsi"/>
          <w:b/>
          <w:sz w:val="21"/>
          <w:szCs w:val="21"/>
        </w:rPr>
      </w:pPr>
      <w:r w:rsidRPr="00725FFA">
        <w:rPr>
          <w:rFonts w:cstheme="minorHAnsi"/>
          <w:b/>
          <w:sz w:val="21"/>
          <w:szCs w:val="21"/>
        </w:rPr>
        <w:t>D   65-</w:t>
      </w:r>
      <w:r w:rsidR="000A436A" w:rsidRPr="00725FFA">
        <w:rPr>
          <w:rFonts w:cstheme="minorHAnsi"/>
          <w:b/>
          <w:sz w:val="21"/>
          <w:szCs w:val="21"/>
        </w:rPr>
        <w:t>69</w:t>
      </w:r>
      <w:r w:rsidRPr="00725FFA">
        <w:rPr>
          <w:rFonts w:cstheme="minorHAnsi"/>
          <w:b/>
          <w:sz w:val="21"/>
          <w:szCs w:val="21"/>
        </w:rPr>
        <w:t>%            F below 64%</w:t>
      </w:r>
    </w:p>
    <w:p w14:paraId="51003235" w14:textId="55088A2F" w:rsidR="001823F4" w:rsidRPr="00725FFA" w:rsidRDefault="001823F4">
      <w:pPr>
        <w:rPr>
          <w:rFonts w:eastAsia="Times New Roman" w:cstheme="minorHAnsi"/>
          <w:sz w:val="21"/>
          <w:szCs w:val="21"/>
          <w:lang w:eastAsia="zh-CN"/>
        </w:rPr>
      </w:pPr>
      <w:r w:rsidRPr="00725FFA">
        <w:rPr>
          <w:rFonts w:eastAsia="Times New Roman" w:cstheme="minorHAnsi"/>
          <w:sz w:val="21"/>
          <w:szCs w:val="21"/>
          <w:lang w:eastAsia="zh-CN"/>
        </w:rPr>
        <w:br w:type="page"/>
      </w:r>
    </w:p>
    <w:p w14:paraId="1126725E" w14:textId="54F84F92" w:rsidR="004808EA" w:rsidRPr="00725FFA" w:rsidRDefault="004808EA" w:rsidP="00FE63FF">
      <w:pPr>
        <w:spacing w:after="0" w:line="240" w:lineRule="auto"/>
        <w:rPr>
          <w:rFonts w:cstheme="minorHAnsi"/>
          <w:b/>
          <w:sz w:val="21"/>
          <w:szCs w:val="21"/>
        </w:rPr>
      </w:pPr>
      <w:r w:rsidRPr="00725FFA">
        <w:rPr>
          <w:rFonts w:cstheme="minorHAnsi"/>
          <w:b/>
          <w:sz w:val="21"/>
          <w:szCs w:val="21"/>
        </w:rPr>
        <w:lastRenderedPageBreak/>
        <w:t>Exams/Assignments:</w:t>
      </w:r>
    </w:p>
    <w:p w14:paraId="5511810F" w14:textId="77777777" w:rsidR="00A0121D" w:rsidRPr="00725FFA" w:rsidRDefault="00A0121D" w:rsidP="00FE63FF">
      <w:pPr>
        <w:spacing w:after="0" w:line="240" w:lineRule="auto"/>
        <w:rPr>
          <w:rFonts w:cstheme="minorHAnsi"/>
          <w:b/>
          <w:sz w:val="21"/>
          <w:szCs w:val="21"/>
        </w:rPr>
      </w:pPr>
    </w:p>
    <w:p w14:paraId="47364E89" w14:textId="1A5EE77C" w:rsidR="00F01039" w:rsidRPr="00725FFA" w:rsidRDefault="004808EA" w:rsidP="00FE63FF">
      <w:pPr>
        <w:numPr>
          <w:ilvl w:val="0"/>
          <w:numId w:val="1"/>
        </w:numPr>
        <w:spacing w:after="0" w:line="240" w:lineRule="auto"/>
        <w:ind w:left="0"/>
        <w:rPr>
          <w:rFonts w:cstheme="minorHAnsi"/>
          <w:sz w:val="21"/>
          <w:szCs w:val="21"/>
        </w:rPr>
      </w:pPr>
      <w:r w:rsidRPr="00725FFA">
        <w:rPr>
          <w:rFonts w:cstheme="minorHAnsi"/>
          <w:b/>
          <w:bCs/>
          <w:sz w:val="21"/>
          <w:szCs w:val="21"/>
          <w:u w:val="single"/>
        </w:rPr>
        <w:t>Modular (objective) examinations</w:t>
      </w:r>
      <w:r w:rsidR="00A0121D" w:rsidRPr="00725FFA">
        <w:rPr>
          <w:rFonts w:cstheme="minorHAnsi"/>
          <w:b/>
          <w:bCs/>
          <w:sz w:val="21"/>
          <w:szCs w:val="21"/>
          <w:u w:val="single"/>
        </w:rPr>
        <w:t xml:space="preserve"> (30%)</w:t>
      </w:r>
      <w:r w:rsidRPr="00725FFA">
        <w:rPr>
          <w:rFonts w:cstheme="minorHAnsi"/>
          <w:sz w:val="21"/>
          <w:szCs w:val="21"/>
          <w:u w:val="single"/>
        </w:rPr>
        <w:t>:</w:t>
      </w:r>
      <w:r w:rsidRPr="00725FFA">
        <w:rPr>
          <w:rFonts w:cstheme="minorHAnsi"/>
          <w:sz w:val="21"/>
          <w:szCs w:val="21"/>
        </w:rPr>
        <w:t xml:space="preserve">  Approximately </w:t>
      </w:r>
      <w:r w:rsidR="000E7566" w:rsidRPr="00725FFA">
        <w:rPr>
          <w:rFonts w:cstheme="minorHAnsi"/>
          <w:sz w:val="21"/>
          <w:szCs w:val="21"/>
        </w:rPr>
        <w:t>5</w:t>
      </w:r>
      <w:r w:rsidRPr="00725FFA">
        <w:rPr>
          <w:rFonts w:cstheme="minorHAnsi"/>
          <w:sz w:val="21"/>
          <w:szCs w:val="21"/>
        </w:rPr>
        <w:t>0</w:t>
      </w:r>
      <w:r w:rsidR="000E7566" w:rsidRPr="00725FFA">
        <w:rPr>
          <w:rFonts w:cstheme="minorHAnsi"/>
          <w:sz w:val="21"/>
          <w:szCs w:val="21"/>
        </w:rPr>
        <w:t>~55</w:t>
      </w:r>
      <w:r w:rsidRPr="00725FFA">
        <w:rPr>
          <w:rFonts w:cstheme="minorHAnsi"/>
          <w:sz w:val="21"/>
          <w:szCs w:val="21"/>
        </w:rPr>
        <w:t xml:space="preserve"> questions using multiple choice/matching; true/false; short answer, essay and case study format will be completed, allowing approximately one hour fifteen minutes for each exam. Exam timeframes are listed on the course schedule. </w:t>
      </w:r>
      <w:r w:rsidR="000E7566" w:rsidRPr="00725FFA">
        <w:rPr>
          <w:rFonts w:cstheme="minorHAnsi"/>
          <w:sz w:val="21"/>
          <w:szCs w:val="21"/>
        </w:rPr>
        <w:t>Exams are online, open book, open notes</w:t>
      </w:r>
      <w:r w:rsidR="00582F7B" w:rsidRPr="00725FFA">
        <w:rPr>
          <w:rFonts w:cstheme="minorHAnsi"/>
          <w:sz w:val="21"/>
          <w:szCs w:val="21"/>
        </w:rPr>
        <w:t xml:space="preserve"> &amp; open resources. </w:t>
      </w:r>
    </w:p>
    <w:p w14:paraId="45E3315A" w14:textId="37E9111A" w:rsidR="00A9558C" w:rsidRPr="00725FFA" w:rsidRDefault="00A9558C" w:rsidP="00A9558C">
      <w:pPr>
        <w:spacing w:after="0" w:line="240" w:lineRule="auto"/>
        <w:rPr>
          <w:rFonts w:cstheme="minorHAnsi"/>
          <w:sz w:val="21"/>
          <w:szCs w:val="21"/>
        </w:rPr>
      </w:pPr>
    </w:p>
    <w:p w14:paraId="3A79EEE0" w14:textId="373502B6" w:rsidR="004808EA" w:rsidRPr="00725FFA" w:rsidRDefault="0004741F" w:rsidP="00A9558C">
      <w:pPr>
        <w:pStyle w:val="ListParagraph"/>
        <w:numPr>
          <w:ilvl w:val="0"/>
          <w:numId w:val="1"/>
        </w:numPr>
        <w:spacing w:after="0" w:line="240" w:lineRule="auto"/>
        <w:ind w:left="0"/>
        <w:rPr>
          <w:rFonts w:cstheme="minorHAnsi"/>
          <w:b/>
          <w:bCs/>
          <w:sz w:val="21"/>
          <w:szCs w:val="21"/>
          <w:u w:val="single"/>
        </w:rPr>
      </w:pPr>
      <w:r w:rsidRPr="00725FFA">
        <w:rPr>
          <w:rFonts w:cstheme="minorHAnsi"/>
          <w:b/>
          <w:bCs/>
          <w:sz w:val="21"/>
          <w:szCs w:val="21"/>
          <w:u w:val="single"/>
        </w:rPr>
        <w:t>Co</w:t>
      </w:r>
      <w:r w:rsidR="004808EA" w:rsidRPr="00725FFA">
        <w:rPr>
          <w:rFonts w:cstheme="minorHAnsi"/>
          <w:b/>
          <w:bCs/>
          <w:sz w:val="21"/>
          <w:szCs w:val="21"/>
          <w:u w:val="single"/>
        </w:rPr>
        <w:t xml:space="preserve">operative Work Group (CWG) Health /Illness </w:t>
      </w:r>
      <w:r w:rsidR="0059733F" w:rsidRPr="00725FFA">
        <w:rPr>
          <w:rFonts w:cstheme="minorHAnsi"/>
          <w:b/>
          <w:bCs/>
          <w:sz w:val="21"/>
          <w:szCs w:val="21"/>
          <w:u w:val="single"/>
        </w:rPr>
        <w:t>Diversity</w:t>
      </w:r>
      <w:r w:rsidR="004808EA" w:rsidRPr="00725FFA">
        <w:rPr>
          <w:rFonts w:cstheme="minorHAnsi"/>
          <w:b/>
          <w:bCs/>
          <w:sz w:val="21"/>
          <w:szCs w:val="21"/>
          <w:u w:val="single"/>
        </w:rPr>
        <w:t xml:space="preserve"> </w:t>
      </w:r>
      <w:r w:rsidR="00693A51" w:rsidRPr="00725FFA">
        <w:rPr>
          <w:rFonts w:cstheme="minorHAnsi"/>
          <w:b/>
          <w:bCs/>
          <w:sz w:val="21"/>
          <w:szCs w:val="21"/>
          <w:u w:val="single"/>
        </w:rPr>
        <w:t>“</w:t>
      </w:r>
      <w:r w:rsidR="004808EA" w:rsidRPr="00725FFA">
        <w:rPr>
          <w:rFonts w:cstheme="minorHAnsi"/>
          <w:b/>
          <w:bCs/>
          <w:sz w:val="21"/>
          <w:szCs w:val="21"/>
          <w:u w:val="single"/>
        </w:rPr>
        <w:t>Presentation</w:t>
      </w:r>
      <w:r w:rsidR="00693A51" w:rsidRPr="00725FFA">
        <w:rPr>
          <w:rFonts w:cstheme="minorHAnsi"/>
          <w:b/>
          <w:bCs/>
          <w:sz w:val="21"/>
          <w:szCs w:val="21"/>
          <w:u w:val="single"/>
        </w:rPr>
        <w:t>”</w:t>
      </w:r>
      <w:r w:rsidR="00A0121D" w:rsidRPr="00725FFA">
        <w:rPr>
          <w:rFonts w:cstheme="minorHAnsi"/>
          <w:b/>
          <w:bCs/>
          <w:sz w:val="21"/>
          <w:szCs w:val="21"/>
          <w:u w:val="single"/>
        </w:rPr>
        <w:t xml:space="preserve"> (1</w:t>
      </w:r>
      <w:r w:rsidR="008F01F1" w:rsidRPr="00725FFA">
        <w:rPr>
          <w:rFonts w:cstheme="minorHAnsi"/>
          <w:b/>
          <w:bCs/>
          <w:sz w:val="21"/>
          <w:szCs w:val="21"/>
          <w:u w:val="single"/>
        </w:rPr>
        <w:t>5</w:t>
      </w:r>
      <w:r w:rsidR="00A0121D" w:rsidRPr="00725FFA">
        <w:rPr>
          <w:rFonts w:cstheme="minorHAnsi"/>
          <w:b/>
          <w:bCs/>
          <w:sz w:val="21"/>
          <w:szCs w:val="21"/>
          <w:u w:val="single"/>
        </w:rPr>
        <w:t>%)</w:t>
      </w:r>
      <w:r w:rsidR="004808EA" w:rsidRPr="00725FFA">
        <w:rPr>
          <w:rFonts w:cstheme="minorHAnsi"/>
          <w:b/>
          <w:bCs/>
          <w:sz w:val="21"/>
          <w:szCs w:val="21"/>
          <w:u w:val="single"/>
        </w:rPr>
        <w:t>:</w:t>
      </w:r>
      <w:r w:rsidR="004808EA" w:rsidRPr="00725FFA">
        <w:rPr>
          <w:rFonts w:cstheme="minorHAnsi"/>
          <w:sz w:val="21"/>
          <w:szCs w:val="21"/>
        </w:rPr>
        <w:t xml:space="preserve"> Relate the impact of a common disorder or health event within </w:t>
      </w:r>
      <w:r w:rsidR="0059733F" w:rsidRPr="00725FFA">
        <w:rPr>
          <w:rFonts w:cstheme="minorHAnsi"/>
          <w:sz w:val="21"/>
          <w:szCs w:val="21"/>
        </w:rPr>
        <w:t>a diverse</w:t>
      </w:r>
      <w:r w:rsidR="004808EA" w:rsidRPr="00725FFA">
        <w:rPr>
          <w:rFonts w:cstheme="minorHAnsi"/>
          <w:sz w:val="21"/>
          <w:szCs w:val="21"/>
        </w:rPr>
        <w:t xml:space="preserve"> population </w:t>
      </w:r>
      <w:r w:rsidR="0059733F" w:rsidRPr="00725FFA">
        <w:rPr>
          <w:rFonts w:cstheme="minorHAnsi"/>
          <w:sz w:val="21"/>
          <w:szCs w:val="21"/>
        </w:rPr>
        <w:t xml:space="preserve">group </w:t>
      </w:r>
      <w:r w:rsidR="004808EA" w:rsidRPr="00725FFA">
        <w:rPr>
          <w:rFonts w:cstheme="minorHAnsi"/>
          <w:sz w:val="21"/>
          <w:szCs w:val="21"/>
        </w:rPr>
        <w:t xml:space="preserve">prevalent in Wisconsin in terms of physical, emotional, </w:t>
      </w:r>
      <w:r w:rsidR="007E07A9" w:rsidRPr="00725FFA">
        <w:rPr>
          <w:rFonts w:cstheme="minorHAnsi"/>
          <w:sz w:val="21"/>
          <w:szCs w:val="21"/>
        </w:rPr>
        <w:t xml:space="preserve">&amp; </w:t>
      </w:r>
      <w:r w:rsidR="004808EA" w:rsidRPr="00725FFA">
        <w:rPr>
          <w:rFonts w:cstheme="minorHAnsi"/>
          <w:sz w:val="21"/>
          <w:szCs w:val="21"/>
        </w:rPr>
        <w:t>socioeconomic consequences on individual</w:t>
      </w:r>
      <w:r w:rsidR="007E07A9" w:rsidRPr="00725FFA">
        <w:rPr>
          <w:rFonts w:cstheme="minorHAnsi"/>
          <w:sz w:val="21"/>
          <w:szCs w:val="21"/>
        </w:rPr>
        <w:t>s</w:t>
      </w:r>
      <w:r w:rsidR="004808EA" w:rsidRPr="00725FFA">
        <w:rPr>
          <w:rFonts w:cstheme="minorHAnsi"/>
          <w:sz w:val="21"/>
          <w:szCs w:val="21"/>
        </w:rPr>
        <w:t>, famil</w:t>
      </w:r>
      <w:r w:rsidR="007E07A9" w:rsidRPr="00725FFA">
        <w:rPr>
          <w:rFonts w:cstheme="minorHAnsi"/>
          <w:sz w:val="21"/>
          <w:szCs w:val="21"/>
        </w:rPr>
        <w:t>ies</w:t>
      </w:r>
      <w:r w:rsidR="004808EA" w:rsidRPr="00725FFA">
        <w:rPr>
          <w:rFonts w:cstheme="minorHAnsi"/>
          <w:sz w:val="21"/>
          <w:szCs w:val="21"/>
        </w:rPr>
        <w:t xml:space="preserve">, or </w:t>
      </w:r>
      <w:r w:rsidR="0059733F" w:rsidRPr="00725FFA">
        <w:rPr>
          <w:rFonts w:cstheme="minorHAnsi"/>
          <w:sz w:val="21"/>
          <w:szCs w:val="21"/>
        </w:rPr>
        <w:t>community</w:t>
      </w:r>
      <w:r w:rsidR="007E07A9" w:rsidRPr="00725FFA">
        <w:rPr>
          <w:rFonts w:cstheme="minorHAnsi"/>
          <w:sz w:val="21"/>
          <w:szCs w:val="21"/>
        </w:rPr>
        <w:t xml:space="preserve"> group</w:t>
      </w:r>
      <w:r w:rsidR="00EA7C9C" w:rsidRPr="00725FFA">
        <w:rPr>
          <w:rFonts w:cstheme="minorHAnsi"/>
          <w:sz w:val="21"/>
          <w:szCs w:val="21"/>
        </w:rPr>
        <w:t>s</w:t>
      </w:r>
      <w:r w:rsidR="00834A5B" w:rsidRPr="00725FFA">
        <w:rPr>
          <w:rFonts w:cstheme="minorHAnsi"/>
          <w:sz w:val="21"/>
          <w:szCs w:val="21"/>
        </w:rPr>
        <w:t xml:space="preserve">. Lack of participation will result in </w:t>
      </w:r>
      <w:r w:rsidR="007E07A9" w:rsidRPr="00725FFA">
        <w:rPr>
          <w:rFonts w:cstheme="minorHAnsi"/>
          <w:sz w:val="21"/>
          <w:szCs w:val="21"/>
        </w:rPr>
        <w:t>points unearned</w:t>
      </w:r>
      <w:r w:rsidR="00834A5B" w:rsidRPr="00725FFA">
        <w:rPr>
          <w:rFonts w:cstheme="minorHAnsi"/>
          <w:sz w:val="21"/>
          <w:szCs w:val="21"/>
        </w:rPr>
        <w:t xml:space="preserve">, up to 100% of grade earned by the group members. </w:t>
      </w:r>
      <w:r w:rsidR="004808EA" w:rsidRPr="00725FFA">
        <w:rPr>
          <w:rFonts w:cstheme="minorHAnsi"/>
          <w:b/>
          <w:i/>
          <w:sz w:val="21"/>
          <w:szCs w:val="21"/>
          <w:u w:val="single"/>
        </w:rPr>
        <w:t xml:space="preserve">Use guidelines &amp; evaluation rubric on </w:t>
      </w:r>
      <w:r w:rsidR="0059733F" w:rsidRPr="00725FFA">
        <w:rPr>
          <w:rFonts w:cstheme="minorHAnsi"/>
          <w:b/>
          <w:i/>
          <w:sz w:val="21"/>
          <w:szCs w:val="21"/>
          <w:u w:val="single"/>
        </w:rPr>
        <w:t>CANVAS</w:t>
      </w:r>
      <w:r w:rsidR="004808EA" w:rsidRPr="00725FFA">
        <w:rPr>
          <w:rFonts w:cstheme="minorHAnsi"/>
          <w:b/>
          <w:i/>
          <w:sz w:val="21"/>
          <w:szCs w:val="21"/>
          <w:u w:val="single"/>
        </w:rPr>
        <w:t xml:space="preserve"> when developing your work.</w:t>
      </w:r>
      <w:r w:rsidR="00834A5B" w:rsidRPr="00725FFA">
        <w:rPr>
          <w:rFonts w:cstheme="minorHAnsi"/>
          <w:b/>
          <w:i/>
          <w:sz w:val="21"/>
          <w:szCs w:val="21"/>
          <w:u w:val="single"/>
        </w:rPr>
        <w:t xml:space="preserve"> </w:t>
      </w:r>
    </w:p>
    <w:p w14:paraId="633E62CA" w14:textId="77777777" w:rsidR="009F638C" w:rsidRPr="00725FFA" w:rsidRDefault="009F638C" w:rsidP="009F638C">
      <w:pPr>
        <w:pStyle w:val="ListParagraph"/>
        <w:rPr>
          <w:rFonts w:cstheme="minorHAnsi"/>
          <w:b/>
          <w:bCs/>
          <w:sz w:val="21"/>
          <w:szCs w:val="21"/>
          <w:u w:val="single"/>
        </w:rPr>
      </w:pPr>
    </w:p>
    <w:p w14:paraId="07B5C475" w14:textId="30815DDE" w:rsidR="009F638C" w:rsidRPr="00725FFA" w:rsidRDefault="009F638C" w:rsidP="00A9558C">
      <w:pPr>
        <w:pStyle w:val="ListParagraph"/>
        <w:numPr>
          <w:ilvl w:val="0"/>
          <w:numId w:val="1"/>
        </w:numPr>
        <w:spacing w:after="0" w:line="240" w:lineRule="auto"/>
        <w:ind w:left="0"/>
        <w:rPr>
          <w:rFonts w:cstheme="minorHAnsi"/>
          <w:b/>
          <w:bCs/>
          <w:sz w:val="21"/>
          <w:szCs w:val="21"/>
          <w:u w:val="single"/>
        </w:rPr>
      </w:pPr>
      <w:r w:rsidRPr="00725FFA">
        <w:rPr>
          <w:rFonts w:cstheme="minorHAnsi"/>
          <w:b/>
          <w:bCs/>
          <w:sz w:val="21"/>
          <w:szCs w:val="21"/>
          <w:u w:val="single"/>
        </w:rPr>
        <w:t>Completion/submission: learning objectives &amp; study questions (</w:t>
      </w:r>
      <w:r w:rsidR="006A2DF5" w:rsidRPr="00725FFA">
        <w:rPr>
          <w:rFonts w:cstheme="minorHAnsi"/>
          <w:b/>
          <w:bCs/>
          <w:sz w:val="21"/>
          <w:szCs w:val="21"/>
          <w:u w:val="single"/>
        </w:rPr>
        <w:t xml:space="preserve">15%) </w:t>
      </w:r>
      <w:r w:rsidR="006A2DF5" w:rsidRPr="00725FFA">
        <w:rPr>
          <w:rFonts w:cstheme="minorHAnsi"/>
          <w:sz w:val="21"/>
          <w:szCs w:val="21"/>
        </w:rPr>
        <w:t xml:space="preserve">Completely answer each learning objective at the beginning, and study questions at the end, of each chapter in the text. Taking these steps can prepare you for questions you have about information you may not clearly </w:t>
      </w:r>
      <w:proofErr w:type="gramStart"/>
      <w:r w:rsidR="006A2DF5" w:rsidRPr="00725FFA">
        <w:rPr>
          <w:rFonts w:cstheme="minorHAnsi"/>
          <w:sz w:val="21"/>
          <w:szCs w:val="21"/>
        </w:rPr>
        <w:t>comprehend, and</w:t>
      </w:r>
      <w:proofErr w:type="gramEnd"/>
      <w:r w:rsidR="006A2DF5" w:rsidRPr="00725FFA">
        <w:rPr>
          <w:rFonts w:cstheme="minorHAnsi"/>
          <w:sz w:val="21"/>
          <w:szCs w:val="21"/>
        </w:rPr>
        <w:t xml:space="preserve"> raises further questions for class discussion. </w:t>
      </w:r>
      <w:r w:rsidR="006A2DF5" w:rsidRPr="00725FFA">
        <w:rPr>
          <w:rFonts w:cstheme="minorHAnsi"/>
          <w:b/>
          <w:bCs/>
          <w:i/>
          <w:iCs/>
          <w:sz w:val="21"/>
          <w:szCs w:val="21"/>
          <w:u w:val="single"/>
        </w:rPr>
        <w:t>Submit word processed documents in CANVAS</w:t>
      </w:r>
      <w:r w:rsidR="004665C2" w:rsidRPr="00725FFA">
        <w:rPr>
          <w:rFonts w:cstheme="minorHAnsi"/>
          <w:b/>
          <w:bCs/>
          <w:i/>
          <w:iCs/>
          <w:sz w:val="21"/>
          <w:szCs w:val="21"/>
          <w:u w:val="single"/>
        </w:rPr>
        <w:t xml:space="preserve"> PRIOR to class meeting for credit.</w:t>
      </w:r>
      <w:r w:rsidR="004665C2" w:rsidRPr="00725FFA">
        <w:rPr>
          <w:rFonts w:cstheme="minorHAnsi"/>
          <w:sz w:val="21"/>
          <w:szCs w:val="21"/>
        </w:rPr>
        <w:t xml:space="preserve"> </w:t>
      </w:r>
      <w:r w:rsidR="003240E1" w:rsidRPr="00725FFA">
        <w:rPr>
          <w:rFonts w:cstheme="minorHAnsi"/>
          <w:sz w:val="21"/>
          <w:szCs w:val="21"/>
        </w:rPr>
        <w:t>In class discussion will extend/answer questions</w:t>
      </w:r>
      <w:r w:rsidR="009D7FB2" w:rsidRPr="00725FFA">
        <w:rPr>
          <w:rFonts w:cstheme="minorHAnsi"/>
          <w:sz w:val="21"/>
          <w:szCs w:val="21"/>
        </w:rPr>
        <w:t xml:space="preserve"> about subject areas. Additional in class discussion will also accrue earned point value.</w:t>
      </w:r>
      <w:r w:rsidR="003240E1" w:rsidRPr="00725FFA">
        <w:rPr>
          <w:rFonts w:cstheme="minorHAnsi"/>
          <w:sz w:val="21"/>
          <w:szCs w:val="21"/>
        </w:rPr>
        <w:t xml:space="preserve"> </w:t>
      </w:r>
    </w:p>
    <w:p w14:paraId="60698F90" w14:textId="77777777" w:rsidR="004808EA" w:rsidRPr="00725FFA" w:rsidRDefault="004808EA" w:rsidP="00FE63FF">
      <w:pPr>
        <w:spacing w:after="0" w:line="240" w:lineRule="auto"/>
        <w:rPr>
          <w:rFonts w:cstheme="minorHAnsi"/>
          <w:sz w:val="21"/>
          <w:szCs w:val="21"/>
        </w:rPr>
      </w:pPr>
    </w:p>
    <w:p w14:paraId="66655AF1" w14:textId="483249C4" w:rsidR="004808EA" w:rsidRPr="00725FFA" w:rsidRDefault="004808EA" w:rsidP="00FE63FF">
      <w:pPr>
        <w:numPr>
          <w:ilvl w:val="0"/>
          <w:numId w:val="1"/>
        </w:numPr>
        <w:spacing w:after="0" w:line="240" w:lineRule="auto"/>
        <w:ind w:left="0"/>
        <w:rPr>
          <w:rFonts w:cstheme="minorHAnsi"/>
          <w:sz w:val="21"/>
          <w:szCs w:val="21"/>
        </w:rPr>
      </w:pPr>
      <w:r w:rsidRPr="00725FFA">
        <w:rPr>
          <w:rFonts w:cstheme="minorHAnsi"/>
          <w:b/>
          <w:bCs/>
          <w:sz w:val="21"/>
          <w:szCs w:val="21"/>
          <w:u w:val="single"/>
        </w:rPr>
        <w:t xml:space="preserve">Group Work &amp; </w:t>
      </w:r>
      <w:r w:rsidR="00373426" w:rsidRPr="00725FFA">
        <w:rPr>
          <w:rFonts w:cstheme="minorHAnsi"/>
          <w:b/>
          <w:bCs/>
          <w:sz w:val="21"/>
          <w:szCs w:val="21"/>
          <w:u w:val="single"/>
        </w:rPr>
        <w:t>Case Study</w:t>
      </w:r>
      <w:r w:rsidR="00281C10" w:rsidRPr="00725FFA">
        <w:rPr>
          <w:rFonts w:cstheme="minorHAnsi"/>
          <w:b/>
          <w:bCs/>
          <w:sz w:val="21"/>
          <w:szCs w:val="21"/>
          <w:u w:val="single"/>
        </w:rPr>
        <w:t xml:space="preserve"> “Leadership”</w:t>
      </w:r>
      <w:r w:rsidR="00A0121D" w:rsidRPr="00725FFA">
        <w:rPr>
          <w:rFonts w:cstheme="minorHAnsi"/>
          <w:b/>
          <w:bCs/>
          <w:sz w:val="21"/>
          <w:szCs w:val="21"/>
          <w:u w:val="single"/>
        </w:rPr>
        <w:t xml:space="preserve"> </w:t>
      </w:r>
      <w:r w:rsidR="003757F2" w:rsidRPr="00725FFA">
        <w:rPr>
          <w:rFonts w:cstheme="minorHAnsi"/>
          <w:b/>
          <w:bCs/>
          <w:sz w:val="21"/>
          <w:szCs w:val="21"/>
          <w:u w:val="single"/>
        </w:rPr>
        <w:t>(</w:t>
      </w:r>
      <w:r w:rsidR="00281C10" w:rsidRPr="00725FFA">
        <w:rPr>
          <w:rFonts w:cstheme="minorHAnsi"/>
          <w:b/>
          <w:bCs/>
          <w:sz w:val="21"/>
          <w:szCs w:val="21"/>
          <w:u w:val="single"/>
        </w:rPr>
        <w:t>10</w:t>
      </w:r>
      <w:r w:rsidR="003757F2" w:rsidRPr="00725FFA">
        <w:rPr>
          <w:rFonts w:cstheme="minorHAnsi"/>
          <w:b/>
          <w:bCs/>
          <w:sz w:val="21"/>
          <w:szCs w:val="21"/>
          <w:u w:val="single"/>
        </w:rPr>
        <w:t>%)</w:t>
      </w:r>
      <w:r w:rsidR="00496543" w:rsidRPr="00725FFA">
        <w:rPr>
          <w:rFonts w:cstheme="minorHAnsi"/>
          <w:b/>
          <w:bCs/>
          <w:sz w:val="21"/>
          <w:szCs w:val="21"/>
          <w:u w:val="single"/>
        </w:rPr>
        <w:t xml:space="preserve">: </w:t>
      </w:r>
      <w:r w:rsidR="00496543" w:rsidRPr="00725FFA">
        <w:rPr>
          <w:rFonts w:cstheme="minorHAnsi"/>
          <w:sz w:val="21"/>
          <w:szCs w:val="21"/>
          <w:u w:val="single"/>
        </w:rPr>
        <w:t xml:space="preserve"> </w:t>
      </w:r>
      <w:r w:rsidRPr="00725FFA">
        <w:rPr>
          <w:rFonts w:cstheme="minorHAnsi"/>
          <w:sz w:val="21"/>
          <w:szCs w:val="21"/>
        </w:rPr>
        <w:t xml:space="preserve">Health care professions </w:t>
      </w:r>
      <w:r w:rsidR="007E07A9" w:rsidRPr="00725FFA">
        <w:rPr>
          <w:rFonts w:cstheme="minorHAnsi"/>
          <w:sz w:val="21"/>
          <w:szCs w:val="21"/>
        </w:rPr>
        <w:t>always require teamwork</w:t>
      </w:r>
      <w:r w:rsidR="00496543" w:rsidRPr="00725FFA">
        <w:rPr>
          <w:rFonts w:cstheme="minorHAnsi"/>
          <w:sz w:val="21"/>
          <w:szCs w:val="21"/>
        </w:rPr>
        <w:t xml:space="preserve"> &amp;</w:t>
      </w:r>
      <w:r w:rsidR="007E07A9" w:rsidRPr="00725FFA">
        <w:rPr>
          <w:rFonts w:cstheme="minorHAnsi"/>
          <w:sz w:val="21"/>
          <w:szCs w:val="21"/>
        </w:rPr>
        <w:t xml:space="preserve"> </w:t>
      </w:r>
      <w:r w:rsidR="00615E17" w:rsidRPr="00725FFA">
        <w:rPr>
          <w:rFonts w:cstheme="minorHAnsi"/>
          <w:sz w:val="21"/>
          <w:szCs w:val="21"/>
        </w:rPr>
        <w:t>cooperation to</w:t>
      </w:r>
      <w:r w:rsidRPr="00725FFA">
        <w:rPr>
          <w:rFonts w:cstheme="minorHAnsi"/>
          <w:sz w:val="21"/>
          <w:szCs w:val="21"/>
        </w:rPr>
        <w:t xml:space="preserve"> support client needs. Throughout the semester, you will be required to act as a</w:t>
      </w:r>
      <w:r w:rsidR="00615E17" w:rsidRPr="00725FFA">
        <w:rPr>
          <w:rFonts w:cstheme="minorHAnsi"/>
          <w:sz w:val="21"/>
          <w:szCs w:val="21"/>
        </w:rPr>
        <w:t>n interprofessional</w:t>
      </w:r>
      <w:r w:rsidRPr="00725FFA">
        <w:rPr>
          <w:rFonts w:cstheme="minorHAnsi"/>
          <w:sz w:val="21"/>
          <w:szCs w:val="21"/>
        </w:rPr>
        <w:t xml:space="preserve"> </w:t>
      </w:r>
      <w:r w:rsidR="00615E17" w:rsidRPr="00725FFA">
        <w:rPr>
          <w:rFonts w:cstheme="minorHAnsi"/>
          <w:sz w:val="21"/>
          <w:szCs w:val="21"/>
        </w:rPr>
        <w:t>“</w:t>
      </w:r>
      <w:r w:rsidRPr="00725FFA">
        <w:rPr>
          <w:rFonts w:cstheme="minorHAnsi"/>
          <w:sz w:val="21"/>
          <w:szCs w:val="21"/>
        </w:rPr>
        <w:t>team</w:t>
      </w:r>
      <w:r w:rsidR="00B74573" w:rsidRPr="00725FFA">
        <w:rPr>
          <w:rFonts w:cstheme="minorHAnsi"/>
          <w:sz w:val="21"/>
          <w:szCs w:val="21"/>
        </w:rPr>
        <w:t>”</w:t>
      </w:r>
      <w:r w:rsidRPr="00725FFA">
        <w:rPr>
          <w:rFonts w:cstheme="minorHAnsi"/>
          <w:sz w:val="21"/>
          <w:szCs w:val="21"/>
        </w:rPr>
        <w:t xml:space="preserve"> with</w:t>
      </w:r>
      <w:r w:rsidR="00B74573" w:rsidRPr="00725FFA">
        <w:rPr>
          <w:rFonts w:cstheme="minorHAnsi"/>
          <w:sz w:val="21"/>
          <w:szCs w:val="21"/>
        </w:rPr>
        <w:t xml:space="preserve"> classmate</w:t>
      </w:r>
      <w:r w:rsidRPr="00725FFA">
        <w:rPr>
          <w:rFonts w:cstheme="minorHAnsi"/>
          <w:sz w:val="21"/>
          <w:szCs w:val="21"/>
        </w:rPr>
        <w:t xml:space="preserve"> cooperative workgroup (CWG) members. </w:t>
      </w:r>
      <w:r w:rsidR="00B74573" w:rsidRPr="00725FFA">
        <w:rPr>
          <w:rFonts w:cstheme="minorHAnsi"/>
          <w:sz w:val="21"/>
          <w:szCs w:val="21"/>
        </w:rPr>
        <w:t>Groups should be</w:t>
      </w:r>
      <w:r w:rsidR="00373426" w:rsidRPr="00725FFA">
        <w:rPr>
          <w:rFonts w:cstheme="minorHAnsi"/>
          <w:sz w:val="21"/>
          <w:szCs w:val="21"/>
        </w:rPr>
        <w:t xml:space="preserve"> prepared to lead class discussion about the various case studies for the week’s assigned text Chapter(s). </w:t>
      </w:r>
      <w:r w:rsidRPr="00725FFA">
        <w:rPr>
          <w:rFonts w:cstheme="minorHAnsi"/>
          <w:sz w:val="21"/>
          <w:szCs w:val="21"/>
        </w:rPr>
        <w:t xml:space="preserve">Guidelines will be provided for group &amp; </w:t>
      </w:r>
      <w:r w:rsidR="00A70911" w:rsidRPr="00725FFA">
        <w:rPr>
          <w:rFonts w:cstheme="minorHAnsi"/>
          <w:sz w:val="21"/>
          <w:szCs w:val="21"/>
        </w:rPr>
        <w:t>teamwork</w:t>
      </w:r>
      <w:r w:rsidRPr="00725FFA">
        <w:rPr>
          <w:rFonts w:cstheme="minorHAnsi"/>
          <w:sz w:val="21"/>
          <w:szCs w:val="21"/>
        </w:rPr>
        <w:t>. You will self &amp; peer evaluate performance of all group members, including yourself.</w:t>
      </w:r>
      <w:r w:rsidR="00A70911" w:rsidRPr="00725FFA">
        <w:rPr>
          <w:rFonts w:cstheme="minorHAnsi"/>
          <w:sz w:val="21"/>
          <w:szCs w:val="21"/>
        </w:rPr>
        <w:t xml:space="preserve"> </w:t>
      </w:r>
      <w:r w:rsidRPr="00725FFA">
        <w:rPr>
          <w:rFonts w:cstheme="minorHAnsi"/>
          <w:sz w:val="21"/>
          <w:szCs w:val="21"/>
        </w:rPr>
        <w:t xml:space="preserve">Guidelines &amp; evaluation rubrics are available </w:t>
      </w:r>
      <w:r w:rsidR="006F3F9D" w:rsidRPr="00725FFA">
        <w:rPr>
          <w:rFonts w:cstheme="minorHAnsi"/>
          <w:sz w:val="21"/>
          <w:szCs w:val="21"/>
        </w:rPr>
        <w:t>in CANVAS</w:t>
      </w:r>
      <w:r w:rsidR="00834A5B" w:rsidRPr="00725FFA">
        <w:rPr>
          <w:rFonts w:cstheme="minorHAnsi"/>
          <w:sz w:val="21"/>
          <w:szCs w:val="21"/>
        </w:rPr>
        <w:t xml:space="preserve">. </w:t>
      </w:r>
      <w:r w:rsidR="006F3F9D" w:rsidRPr="00725FFA">
        <w:rPr>
          <w:rFonts w:cstheme="minorHAnsi"/>
          <w:sz w:val="21"/>
          <w:szCs w:val="21"/>
        </w:rPr>
        <w:t xml:space="preserve">Lack of participation will result in points unearned, up to 100% of grade earned by group members. </w:t>
      </w:r>
    </w:p>
    <w:p w14:paraId="30740666" w14:textId="77777777" w:rsidR="006F3F9D" w:rsidRPr="00725FFA" w:rsidRDefault="006F3F9D" w:rsidP="00FE63FF">
      <w:pPr>
        <w:spacing w:after="0" w:line="240" w:lineRule="auto"/>
        <w:rPr>
          <w:rFonts w:cstheme="minorHAnsi"/>
          <w:sz w:val="21"/>
          <w:szCs w:val="21"/>
        </w:rPr>
      </w:pPr>
    </w:p>
    <w:p w14:paraId="595EAD6F" w14:textId="76576663" w:rsidR="004808EA" w:rsidRPr="00725FFA" w:rsidRDefault="004808EA" w:rsidP="00FE63FF">
      <w:pPr>
        <w:numPr>
          <w:ilvl w:val="0"/>
          <w:numId w:val="1"/>
        </w:numPr>
        <w:spacing w:after="0" w:line="240" w:lineRule="auto"/>
        <w:ind w:left="0"/>
        <w:rPr>
          <w:rFonts w:cstheme="minorHAnsi"/>
          <w:b/>
          <w:bCs/>
          <w:sz w:val="21"/>
          <w:szCs w:val="21"/>
          <w:u w:val="single"/>
        </w:rPr>
      </w:pPr>
      <w:r w:rsidRPr="00725FFA">
        <w:rPr>
          <w:rFonts w:cstheme="minorHAnsi"/>
          <w:b/>
          <w:bCs/>
          <w:sz w:val="21"/>
          <w:szCs w:val="21"/>
          <w:u w:val="single"/>
        </w:rPr>
        <w:t>Skill Performance</w:t>
      </w:r>
      <w:r w:rsidR="006F3F9D" w:rsidRPr="00725FFA">
        <w:rPr>
          <w:rFonts w:cstheme="minorHAnsi"/>
          <w:b/>
          <w:bCs/>
          <w:sz w:val="21"/>
          <w:szCs w:val="21"/>
          <w:u w:val="single"/>
        </w:rPr>
        <w:t>s</w:t>
      </w:r>
      <w:r w:rsidR="003757F2" w:rsidRPr="00725FFA">
        <w:rPr>
          <w:rFonts w:cstheme="minorHAnsi"/>
          <w:b/>
          <w:bCs/>
          <w:sz w:val="21"/>
          <w:szCs w:val="21"/>
          <w:u w:val="single"/>
        </w:rPr>
        <w:t xml:space="preserve"> (15%)</w:t>
      </w:r>
      <w:r w:rsidR="006F3F9D" w:rsidRPr="00725FFA">
        <w:rPr>
          <w:rFonts w:cstheme="minorHAnsi"/>
          <w:b/>
          <w:bCs/>
          <w:sz w:val="21"/>
          <w:szCs w:val="21"/>
          <w:u w:val="single"/>
        </w:rPr>
        <w:t>:</w:t>
      </w:r>
    </w:p>
    <w:p w14:paraId="20306C05" w14:textId="1FE0DF26" w:rsidR="004808EA" w:rsidRPr="00725FFA" w:rsidRDefault="004808EA" w:rsidP="00FE63FF">
      <w:pPr>
        <w:spacing w:after="0" w:line="240" w:lineRule="auto"/>
        <w:rPr>
          <w:rFonts w:cstheme="minorHAnsi"/>
          <w:sz w:val="21"/>
          <w:szCs w:val="21"/>
        </w:rPr>
      </w:pPr>
      <w:r w:rsidRPr="00725FFA">
        <w:rPr>
          <w:rFonts w:cstheme="minorHAnsi"/>
          <w:sz w:val="21"/>
          <w:szCs w:val="21"/>
        </w:rPr>
        <w:t xml:space="preserve">Several skills are required to be performed during the course. These include, but are not limited to, proper hand~ washing, </w:t>
      </w:r>
      <w:r w:rsidR="002050F4" w:rsidRPr="00725FFA">
        <w:rPr>
          <w:rFonts w:cstheme="minorHAnsi"/>
          <w:sz w:val="21"/>
          <w:szCs w:val="21"/>
        </w:rPr>
        <w:t xml:space="preserve">following universal standard precautions, </w:t>
      </w:r>
      <w:r w:rsidRPr="00725FFA">
        <w:rPr>
          <w:rFonts w:cstheme="minorHAnsi"/>
          <w:sz w:val="21"/>
          <w:szCs w:val="21"/>
        </w:rPr>
        <w:t xml:space="preserve">cancer screening, &amp; healthy lifestyles.  Guidelines for evaluation will be provided prior to each skill performance. </w:t>
      </w:r>
      <w:r w:rsidR="00C00CC5" w:rsidRPr="00725FFA">
        <w:rPr>
          <w:rFonts w:cstheme="minorHAnsi"/>
          <w:sz w:val="21"/>
          <w:szCs w:val="21"/>
        </w:rPr>
        <w:t xml:space="preserve">Skill demonstrations will only be able to be “made up” </w:t>
      </w:r>
      <w:r w:rsidR="00057E61" w:rsidRPr="00725FFA">
        <w:rPr>
          <w:rFonts w:cstheme="minorHAnsi"/>
          <w:sz w:val="21"/>
          <w:szCs w:val="21"/>
        </w:rPr>
        <w:t xml:space="preserve">only </w:t>
      </w:r>
      <w:r w:rsidR="00C00CC5" w:rsidRPr="00725FFA">
        <w:rPr>
          <w:rFonts w:cstheme="minorHAnsi"/>
          <w:sz w:val="21"/>
          <w:szCs w:val="21"/>
        </w:rPr>
        <w:t xml:space="preserve">with an EXCUSED class absence. Failure to complete skill demonstrations will result in a grade of “0” being recorded. </w:t>
      </w:r>
    </w:p>
    <w:p w14:paraId="10DD679C" w14:textId="18DC84FF" w:rsidR="00B162DC" w:rsidRPr="00725FFA" w:rsidRDefault="00B162DC" w:rsidP="00FE63FF">
      <w:pPr>
        <w:spacing w:after="0" w:line="240" w:lineRule="auto"/>
        <w:rPr>
          <w:rFonts w:cstheme="minorHAnsi"/>
          <w:sz w:val="21"/>
          <w:szCs w:val="21"/>
        </w:rPr>
      </w:pPr>
    </w:p>
    <w:p w14:paraId="4AD6ECCD" w14:textId="4067C8B5" w:rsidR="00B162DC" w:rsidRPr="00725FFA" w:rsidRDefault="00B162DC" w:rsidP="00FE63FF">
      <w:pPr>
        <w:numPr>
          <w:ilvl w:val="0"/>
          <w:numId w:val="1"/>
        </w:numPr>
        <w:spacing w:after="0" w:line="240" w:lineRule="auto"/>
        <w:ind w:left="0"/>
        <w:rPr>
          <w:rFonts w:cstheme="minorHAnsi"/>
          <w:b/>
          <w:i/>
          <w:sz w:val="21"/>
          <w:szCs w:val="21"/>
          <w:u w:val="single"/>
        </w:rPr>
      </w:pPr>
      <w:r w:rsidRPr="00725FFA">
        <w:rPr>
          <w:rFonts w:cstheme="minorHAnsi"/>
          <w:b/>
          <w:iCs/>
          <w:sz w:val="21"/>
          <w:szCs w:val="21"/>
          <w:u w:val="single"/>
        </w:rPr>
        <w:t>A DIGITAL STORY (15%):</w:t>
      </w:r>
      <w:r w:rsidRPr="00725FFA">
        <w:rPr>
          <w:rFonts w:cstheme="minorHAnsi"/>
          <w:b/>
          <w:i/>
          <w:sz w:val="21"/>
          <w:szCs w:val="21"/>
          <w:u w:val="single"/>
        </w:rPr>
        <w:t xml:space="preserve"> </w:t>
      </w:r>
      <w:r w:rsidRPr="00725FFA">
        <w:rPr>
          <w:rFonts w:cstheme="minorHAnsi"/>
          <w:bCs/>
          <w:iCs/>
          <w:sz w:val="21"/>
          <w:szCs w:val="21"/>
        </w:rPr>
        <w:t>will be the final “examination” for this course. Digital Story is due to be submitted to the CANVAS assignment by MIDNIGHT on the date specified.</w:t>
      </w:r>
      <w:r w:rsidRPr="00725FFA">
        <w:rPr>
          <w:rFonts w:cstheme="minorHAnsi"/>
          <w:b/>
          <w:i/>
          <w:sz w:val="21"/>
          <w:szCs w:val="21"/>
          <w:u w:val="single"/>
        </w:rPr>
        <w:t xml:space="preserve"> </w:t>
      </w:r>
    </w:p>
    <w:p w14:paraId="7CACB67B" w14:textId="77777777" w:rsidR="004808EA" w:rsidRPr="00725FFA" w:rsidRDefault="004808EA" w:rsidP="00FE63FF">
      <w:pPr>
        <w:spacing w:after="0" w:line="240" w:lineRule="auto"/>
        <w:rPr>
          <w:rFonts w:cstheme="minorHAnsi"/>
          <w:sz w:val="21"/>
          <w:szCs w:val="2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725FFA" w:rsidRPr="00725FFA" w14:paraId="5131436A" w14:textId="77777777" w:rsidTr="00BB525B">
        <w:trPr>
          <w:tblCellSpacing w:w="15" w:type="dxa"/>
        </w:trPr>
        <w:tc>
          <w:tcPr>
            <w:tcW w:w="4968" w:type="pct"/>
            <w:vAlign w:val="center"/>
          </w:tcPr>
          <w:p w14:paraId="08E19582" w14:textId="77777777" w:rsidR="004808EA" w:rsidRPr="00725FFA" w:rsidRDefault="004808EA" w:rsidP="00FE63FF">
            <w:pPr>
              <w:spacing w:after="0" w:line="240" w:lineRule="auto"/>
              <w:rPr>
                <w:rFonts w:cstheme="minorHAnsi"/>
                <w:sz w:val="21"/>
                <w:szCs w:val="21"/>
              </w:rPr>
            </w:pPr>
            <w:r w:rsidRPr="00725FFA">
              <w:rPr>
                <w:rFonts w:cstheme="minorHAnsi"/>
                <w:sz w:val="21"/>
                <w:szCs w:val="21"/>
              </w:rPr>
              <w:br w:type="page"/>
            </w:r>
            <w:r w:rsidRPr="00725FFA">
              <w:rPr>
                <w:rFonts w:cstheme="minorHAnsi"/>
                <w:b/>
                <w:bCs/>
                <w:i/>
                <w:iCs/>
                <w:sz w:val="21"/>
                <w:szCs w:val="21"/>
              </w:rPr>
              <w:t>Guidelines for Success</w:t>
            </w:r>
          </w:p>
        </w:tc>
      </w:tr>
      <w:tr w:rsidR="00725FFA" w:rsidRPr="00725FFA" w14:paraId="29A1D75D" w14:textId="77777777" w:rsidTr="00BB525B">
        <w:trPr>
          <w:tblCellSpacing w:w="15" w:type="dxa"/>
        </w:trPr>
        <w:tc>
          <w:tcPr>
            <w:tcW w:w="4968" w:type="pct"/>
          </w:tcPr>
          <w:p w14:paraId="5F06BAF9" w14:textId="68D33CDB" w:rsidR="00D3539A" w:rsidRPr="00725FFA" w:rsidRDefault="00B66BFC" w:rsidP="00FE63FF">
            <w:pPr>
              <w:spacing w:after="0" w:line="240" w:lineRule="auto"/>
              <w:rPr>
                <w:rFonts w:cstheme="minorHAnsi"/>
                <w:sz w:val="21"/>
                <w:szCs w:val="21"/>
              </w:rPr>
            </w:pPr>
            <w:r w:rsidRPr="00725FFA">
              <w:rPr>
                <w:rFonts w:cstheme="minorHAnsi"/>
                <w:sz w:val="21"/>
                <w:szCs w:val="21"/>
              </w:rPr>
              <w:br w:type="page"/>
            </w:r>
            <w:r w:rsidR="004808EA" w:rsidRPr="00725FFA">
              <w:rPr>
                <w:rFonts w:cstheme="minorHAnsi"/>
                <w:b/>
                <w:bCs/>
                <w:sz w:val="21"/>
                <w:szCs w:val="21"/>
              </w:rPr>
              <w:t>Discussion ~ Participation Guidelines &amp; Evaluation</w:t>
            </w:r>
            <w:r w:rsidR="004808EA" w:rsidRPr="00725FFA">
              <w:rPr>
                <w:rFonts w:cstheme="minorHAnsi"/>
                <w:sz w:val="21"/>
                <w:szCs w:val="21"/>
              </w:rPr>
              <w:br/>
              <w:t>Discussion Participation:</w:t>
            </w:r>
            <w:r w:rsidR="004808EA" w:rsidRPr="00725FFA">
              <w:rPr>
                <w:rFonts w:cstheme="minorHAnsi"/>
                <w:sz w:val="21"/>
                <w:szCs w:val="21"/>
              </w:rPr>
              <w:br/>
              <w:t xml:space="preserve">A component of your grade will be based on </w:t>
            </w:r>
            <w:r w:rsidR="004808EA" w:rsidRPr="00725FFA">
              <w:rPr>
                <w:rFonts w:cstheme="minorHAnsi"/>
                <w:b/>
                <w:i/>
                <w:sz w:val="21"/>
                <w:szCs w:val="21"/>
                <w:u w:val="single"/>
              </w:rPr>
              <w:t>active participation</w:t>
            </w:r>
            <w:r w:rsidR="004808EA" w:rsidRPr="00725FFA">
              <w:rPr>
                <w:rFonts w:cstheme="minorHAnsi"/>
                <w:sz w:val="21"/>
                <w:szCs w:val="21"/>
              </w:rPr>
              <w:t xml:space="preserve"> in class. </w:t>
            </w:r>
            <w:r w:rsidR="00A14FF5" w:rsidRPr="00725FFA">
              <w:rPr>
                <w:rFonts w:cstheme="minorHAnsi"/>
                <w:sz w:val="21"/>
                <w:szCs w:val="21"/>
              </w:rPr>
              <w:t>You are expected to contribute each class. Contributions should pose a question or questions to your classmates promoting critical thinking related to the topic at hand. Time during class can be used to discuss issues related to the course materials, case studies, research articles or other relevant topics introduced by the instructor or other classmates. Class discussion is designed to promote critical thinking and exchanging of information through thoughtful interaction between the classes</w:t>
            </w:r>
            <w:r w:rsidR="00D52B95" w:rsidRPr="00725FFA">
              <w:rPr>
                <w:rFonts w:cstheme="minorHAnsi"/>
                <w:sz w:val="21"/>
                <w:szCs w:val="21"/>
              </w:rPr>
              <w:t>’</w:t>
            </w:r>
            <w:r w:rsidR="00A14FF5" w:rsidRPr="00725FFA">
              <w:rPr>
                <w:rFonts w:cstheme="minorHAnsi"/>
                <w:sz w:val="21"/>
                <w:szCs w:val="21"/>
              </w:rPr>
              <w:t xml:space="preserve"> learner participants. Your contributions can and should include professional and personal information and experiences relevant to the course content. Failure to participate in class discussion will result in unearned point value based on level of participation or lack thereof.  </w:t>
            </w:r>
            <w:r w:rsidR="004808EA" w:rsidRPr="00725FFA">
              <w:rPr>
                <w:rFonts w:cstheme="minorHAnsi"/>
                <w:sz w:val="21"/>
                <w:szCs w:val="21"/>
              </w:rPr>
              <w:t xml:space="preserve">Your grade for class participation will be based on the </w:t>
            </w:r>
            <w:r w:rsidR="004808EA" w:rsidRPr="00725FFA">
              <w:rPr>
                <w:rFonts w:cstheme="minorHAnsi"/>
                <w:i/>
                <w:sz w:val="21"/>
                <w:szCs w:val="21"/>
                <w:u w:val="single"/>
              </w:rPr>
              <w:t>frequency and quality</w:t>
            </w:r>
            <w:r w:rsidR="004808EA" w:rsidRPr="00725FFA">
              <w:rPr>
                <w:rFonts w:cstheme="minorHAnsi"/>
                <w:sz w:val="21"/>
                <w:szCs w:val="21"/>
              </w:rPr>
              <w:t xml:space="preserve"> of your contributions. Quality participation is considered as thoughtful and concise contributions that demonstrate critical thinking related to the course material. Contributions of low quality or those that are long-winded paragraphs of excerpts from course </w:t>
            </w:r>
            <w:r w:rsidR="004808EA" w:rsidRPr="00725FFA">
              <w:rPr>
                <w:rFonts w:cstheme="minorHAnsi"/>
                <w:sz w:val="21"/>
                <w:szCs w:val="21"/>
              </w:rPr>
              <w:lastRenderedPageBreak/>
              <w:t>materials or other sources will not ensure a good grade. Furthermore, class comments such as "I agree" or "Yes/No" will not contribute toward the frequency of your participation.</w:t>
            </w:r>
          </w:p>
          <w:p w14:paraId="45175307" w14:textId="77777777" w:rsidR="00A14FF5" w:rsidRPr="00725FFA" w:rsidRDefault="00A14FF5" w:rsidP="00FE63FF">
            <w:pPr>
              <w:spacing w:after="0" w:line="240" w:lineRule="auto"/>
              <w:rPr>
                <w:rFonts w:cstheme="minorHAnsi"/>
                <w:sz w:val="21"/>
                <w:szCs w:val="21"/>
              </w:rPr>
            </w:pPr>
          </w:p>
          <w:p w14:paraId="5A5C1B40" w14:textId="5B2DF725" w:rsidR="00D3539A" w:rsidRPr="00725FFA" w:rsidRDefault="004808EA" w:rsidP="00FE63FF">
            <w:pPr>
              <w:spacing w:after="0" w:line="240" w:lineRule="auto"/>
              <w:rPr>
                <w:rFonts w:cstheme="minorHAnsi"/>
                <w:sz w:val="21"/>
                <w:szCs w:val="21"/>
              </w:rPr>
            </w:pPr>
            <w:r w:rsidRPr="00725FFA">
              <w:rPr>
                <w:rFonts w:cstheme="minorHAnsi"/>
                <w:sz w:val="21"/>
                <w:szCs w:val="21"/>
              </w:rPr>
              <w:br/>
            </w:r>
            <w:r w:rsidRPr="00725FFA">
              <w:rPr>
                <w:rFonts w:cstheme="minorHAnsi"/>
                <w:b/>
                <w:sz w:val="21"/>
                <w:szCs w:val="21"/>
              </w:rPr>
              <w:t xml:space="preserve">Grade of </w:t>
            </w:r>
            <w:proofErr w:type="gramStart"/>
            <w:r w:rsidRPr="00725FFA">
              <w:rPr>
                <w:rFonts w:cstheme="minorHAnsi"/>
                <w:b/>
                <w:sz w:val="21"/>
                <w:szCs w:val="21"/>
              </w:rPr>
              <w:t>A</w:t>
            </w:r>
            <w:r w:rsidRPr="00725FFA">
              <w:rPr>
                <w:rFonts w:cstheme="minorHAnsi"/>
                <w:sz w:val="21"/>
                <w:szCs w:val="21"/>
              </w:rPr>
              <w:t xml:space="preserve"> :</w:t>
            </w:r>
            <w:proofErr w:type="gramEnd"/>
            <w:r w:rsidRPr="00725FFA">
              <w:rPr>
                <w:rFonts w:cstheme="minorHAnsi"/>
                <w:sz w:val="21"/>
                <w:szCs w:val="21"/>
              </w:rPr>
              <w:t xml:space="preserve"> All criteria for 'B.' Illustrates a synthesis of knowledge by relating previous knowledge and/or experience with current knowledge and/or experience. Demonstrates leadership in discussion to facilitate course objectives. Provides supporting references to support his/her perspective.</w:t>
            </w:r>
            <w:r w:rsidRPr="00725FFA">
              <w:rPr>
                <w:rFonts w:cstheme="minorHAnsi"/>
                <w:sz w:val="21"/>
                <w:szCs w:val="21"/>
              </w:rPr>
              <w:br/>
            </w:r>
            <w:r w:rsidRPr="00725FFA">
              <w:rPr>
                <w:rFonts w:cstheme="minorHAnsi"/>
                <w:b/>
                <w:sz w:val="21"/>
                <w:szCs w:val="21"/>
              </w:rPr>
              <w:t xml:space="preserve">Grade of </w:t>
            </w:r>
            <w:proofErr w:type="gramStart"/>
            <w:r w:rsidRPr="00725FFA">
              <w:rPr>
                <w:rFonts w:cstheme="minorHAnsi"/>
                <w:b/>
                <w:sz w:val="21"/>
                <w:szCs w:val="21"/>
              </w:rPr>
              <w:t>B :</w:t>
            </w:r>
            <w:proofErr w:type="gramEnd"/>
            <w:r w:rsidRPr="00725FFA">
              <w:rPr>
                <w:rFonts w:cstheme="minorHAnsi"/>
                <w:sz w:val="21"/>
                <w:szCs w:val="21"/>
              </w:rPr>
              <w:t xml:space="preserve"> Actively participates in discussions. Frequently presents issues for discussion and actively responds to other students' comments. Comments demonstrate critical thinking and thorough comprehension of course content. Encourages feedback from other students. </w:t>
            </w:r>
            <w:r w:rsidRPr="00725FFA">
              <w:rPr>
                <w:rFonts w:cstheme="minorHAnsi"/>
                <w:sz w:val="21"/>
                <w:szCs w:val="21"/>
              </w:rPr>
              <w:br/>
            </w:r>
            <w:r w:rsidRPr="00725FFA">
              <w:rPr>
                <w:rFonts w:cstheme="minorHAnsi"/>
                <w:b/>
                <w:sz w:val="21"/>
                <w:szCs w:val="21"/>
              </w:rPr>
              <w:t xml:space="preserve">Grade of </w:t>
            </w:r>
            <w:proofErr w:type="gramStart"/>
            <w:r w:rsidRPr="00725FFA">
              <w:rPr>
                <w:rFonts w:cstheme="minorHAnsi"/>
                <w:b/>
                <w:sz w:val="21"/>
                <w:szCs w:val="21"/>
              </w:rPr>
              <w:t>C :</w:t>
            </w:r>
            <w:proofErr w:type="gramEnd"/>
            <w:r w:rsidRPr="00725FFA">
              <w:rPr>
                <w:rFonts w:cstheme="minorHAnsi"/>
                <w:sz w:val="21"/>
                <w:szCs w:val="21"/>
              </w:rPr>
              <w:t xml:space="preserve"> Occasionally presents issues and comments during discussion. Feedback demonstrating critical thinking is limited. </w:t>
            </w:r>
            <w:r w:rsidRPr="00725FFA">
              <w:rPr>
                <w:rFonts w:cstheme="minorHAnsi"/>
                <w:sz w:val="21"/>
                <w:szCs w:val="21"/>
              </w:rPr>
              <w:br/>
            </w:r>
            <w:r w:rsidRPr="00725FFA">
              <w:rPr>
                <w:rFonts w:cstheme="minorHAnsi"/>
                <w:b/>
                <w:sz w:val="21"/>
                <w:szCs w:val="21"/>
              </w:rPr>
              <w:t xml:space="preserve">Grade of D. </w:t>
            </w:r>
            <w:r w:rsidRPr="00725FFA">
              <w:rPr>
                <w:rFonts w:cstheme="minorHAnsi"/>
                <w:sz w:val="21"/>
                <w:szCs w:val="21"/>
              </w:rPr>
              <w:t xml:space="preserve"> Minimal participation in discussions. Comments may resemble "I agree" or "Yes/No" responses. No demonstration of critical thinking.</w:t>
            </w:r>
            <w:r w:rsidRPr="00725FFA">
              <w:rPr>
                <w:rFonts w:cstheme="minorHAnsi"/>
                <w:sz w:val="21"/>
                <w:szCs w:val="21"/>
              </w:rPr>
              <w:br/>
            </w:r>
            <w:r w:rsidRPr="00725FFA">
              <w:rPr>
                <w:rFonts w:cstheme="minorHAnsi"/>
                <w:b/>
                <w:sz w:val="21"/>
                <w:szCs w:val="21"/>
              </w:rPr>
              <w:t xml:space="preserve">Grade of F. </w:t>
            </w:r>
            <w:r w:rsidRPr="00725FFA">
              <w:rPr>
                <w:rFonts w:cstheme="minorHAnsi"/>
                <w:sz w:val="21"/>
                <w:szCs w:val="21"/>
              </w:rPr>
              <w:t xml:space="preserve"> No participation in class discussions.</w:t>
            </w:r>
            <w:r w:rsidRPr="00725FFA">
              <w:rPr>
                <w:rFonts w:cstheme="minorHAnsi"/>
                <w:sz w:val="21"/>
                <w:szCs w:val="21"/>
              </w:rPr>
              <w:br/>
              <w:t xml:space="preserve">You will receive a participation grade each week. At the end of the course, </w:t>
            </w:r>
            <w:r w:rsidR="0041687E" w:rsidRPr="00725FFA">
              <w:rPr>
                <w:rFonts w:cstheme="minorHAnsi"/>
                <w:sz w:val="21"/>
                <w:szCs w:val="21"/>
              </w:rPr>
              <w:t>discussion</w:t>
            </w:r>
            <w:r w:rsidRPr="00725FFA">
              <w:rPr>
                <w:rFonts w:cstheme="minorHAnsi"/>
                <w:sz w:val="21"/>
                <w:szCs w:val="21"/>
              </w:rPr>
              <w:t xml:space="preserve"> grades </w:t>
            </w:r>
            <w:r w:rsidR="0041687E" w:rsidRPr="00725FFA">
              <w:rPr>
                <w:rFonts w:cstheme="minorHAnsi"/>
                <w:sz w:val="21"/>
                <w:szCs w:val="21"/>
              </w:rPr>
              <w:t>are</w:t>
            </w:r>
            <w:r w:rsidRPr="00725FFA">
              <w:rPr>
                <w:rFonts w:cstheme="minorHAnsi"/>
                <w:sz w:val="21"/>
                <w:szCs w:val="21"/>
              </w:rPr>
              <w:t xml:space="preserve"> averaged for an overall grade and corresponding point value. </w:t>
            </w:r>
          </w:p>
          <w:p w14:paraId="76E108DC" w14:textId="62848A0D" w:rsidR="004808EA" w:rsidRPr="00725FFA" w:rsidRDefault="004808EA" w:rsidP="00FE63FF">
            <w:pPr>
              <w:spacing w:after="0" w:line="240" w:lineRule="auto"/>
              <w:rPr>
                <w:rFonts w:cstheme="minorHAnsi"/>
                <w:b/>
                <w:sz w:val="21"/>
                <w:szCs w:val="21"/>
              </w:rPr>
            </w:pPr>
            <w:r w:rsidRPr="00725FFA">
              <w:rPr>
                <w:rFonts w:cstheme="minorHAnsi"/>
                <w:sz w:val="21"/>
                <w:szCs w:val="21"/>
              </w:rPr>
              <w:br/>
            </w:r>
            <w:r w:rsidRPr="00725FFA">
              <w:rPr>
                <w:rFonts w:cstheme="minorHAnsi"/>
                <w:b/>
                <w:sz w:val="21"/>
                <w:szCs w:val="21"/>
              </w:rPr>
              <w:t>Attendance</w:t>
            </w:r>
          </w:p>
          <w:p w14:paraId="3D601210" w14:textId="36669377" w:rsidR="00EA0CE8" w:rsidRPr="00725FFA" w:rsidRDefault="004808EA" w:rsidP="0087559E">
            <w:pPr>
              <w:spacing w:after="0" w:line="240" w:lineRule="auto"/>
              <w:rPr>
                <w:rFonts w:cstheme="minorHAnsi"/>
                <w:sz w:val="21"/>
                <w:szCs w:val="21"/>
              </w:rPr>
            </w:pPr>
            <w:r w:rsidRPr="00725FFA">
              <w:rPr>
                <w:rFonts w:cstheme="minorHAnsi"/>
                <w:sz w:val="21"/>
                <w:szCs w:val="21"/>
              </w:rPr>
              <w:t>Absence from class is</w:t>
            </w:r>
            <w:r w:rsidRPr="00725FFA">
              <w:rPr>
                <w:rFonts w:cstheme="minorHAnsi"/>
                <w:i/>
                <w:sz w:val="21"/>
                <w:szCs w:val="21"/>
                <w:u w:val="single"/>
              </w:rPr>
              <w:t xml:space="preserve"> excused</w:t>
            </w:r>
            <w:r w:rsidRPr="00725FFA">
              <w:rPr>
                <w:rFonts w:cstheme="minorHAnsi"/>
                <w:sz w:val="21"/>
                <w:szCs w:val="21"/>
              </w:rPr>
              <w:t xml:space="preserve"> with written documentation (doctor’s excuse, printed obituaries, coaches’ note for games). Please respect your classmates &amp; faculty by letting them know if you are unable to attend class. </w:t>
            </w:r>
          </w:p>
        </w:tc>
      </w:tr>
      <w:tr w:rsidR="00725FFA" w:rsidRPr="00725FFA" w14:paraId="7012F8F7" w14:textId="77777777" w:rsidTr="00BB525B">
        <w:trPr>
          <w:tblCellSpacing w:w="15" w:type="dxa"/>
        </w:trPr>
        <w:tc>
          <w:tcPr>
            <w:tcW w:w="4968" w:type="pct"/>
          </w:tcPr>
          <w:p w14:paraId="40CFE5AC" w14:textId="77777777" w:rsidR="004808EA" w:rsidRPr="00725FFA" w:rsidRDefault="004808EA" w:rsidP="00FE63FF">
            <w:pPr>
              <w:spacing w:after="0" w:line="240" w:lineRule="auto"/>
              <w:rPr>
                <w:rFonts w:cstheme="minorHAnsi"/>
                <w:sz w:val="21"/>
                <w:szCs w:val="21"/>
              </w:rPr>
            </w:pPr>
            <w:r w:rsidRPr="00725FFA">
              <w:rPr>
                <w:rFonts w:cstheme="minorHAnsi"/>
                <w:b/>
                <w:bCs/>
                <w:sz w:val="21"/>
                <w:szCs w:val="21"/>
              </w:rPr>
              <w:t>Performance Based~ It's about learning!!</w:t>
            </w:r>
            <w:r w:rsidRPr="00725FFA">
              <w:rPr>
                <w:rFonts w:cstheme="minorHAnsi"/>
                <w:sz w:val="21"/>
                <w:szCs w:val="21"/>
              </w:rPr>
              <w:br/>
              <w:t xml:space="preserve">Your success is the main goal of any learning experience. In performance-based learning, we carefully identify what you need to be able to do </w:t>
            </w:r>
            <w:proofErr w:type="gramStart"/>
            <w:r w:rsidRPr="00725FFA">
              <w:rPr>
                <w:rFonts w:cstheme="minorHAnsi"/>
                <w:sz w:val="21"/>
                <w:szCs w:val="21"/>
              </w:rPr>
              <w:t>as a result of</w:t>
            </w:r>
            <w:proofErr w:type="gramEnd"/>
            <w:r w:rsidRPr="00725FFA">
              <w:rPr>
                <w:rFonts w:cstheme="minorHAnsi"/>
                <w:sz w:val="21"/>
                <w:szCs w:val="21"/>
              </w:rPr>
              <w:t xml:space="preserve"> a learning experience. </w:t>
            </w:r>
            <w:proofErr w:type="gramStart"/>
            <w:r w:rsidRPr="00725FFA">
              <w:rPr>
                <w:rFonts w:cstheme="minorHAnsi"/>
                <w:sz w:val="21"/>
                <w:szCs w:val="21"/>
              </w:rPr>
              <w:t>Next</w:t>
            </w:r>
            <w:proofErr w:type="gramEnd"/>
            <w:r w:rsidRPr="00725FFA">
              <w:rPr>
                <w:rFonts w:cstheme="minorHAnsi"/>
                <w:sz w:val="21"/>
                <w:szCs w:val="21"/>
              </w:rPr>
              <w:t xml:space="preserve"> we determine how you can show that you have learned these skills. Finally, we plan learning activities that will help you develop the target skills, knowledge, and attitudes.</w:t>
            </w:r>
            <w:r w:rsidRPr="00725FFA">
              <w:rPr>
                <w:rFonts w:cstheme="minorHAnsi"/>
                <w:sz w:val="21"/>
                <w:szCs w:val="21"/>
              </w:rPr>
              <w:br/>
            </w:r>
            <w:r w:rsidRPr="00725FFA">
              <w:rPr>
                <w:rFonts w:cstheme="minorHAnsi"/>
                <w:sz w:val="21"/>
                <w:szCs w:val="21"/>
              </w:rPr>
              <w:br/>
            </w:r>
            <w:r w:rsidRPr="00725FFA">
              <w:rPr>
                <w:rFonts w:cstheme="minorHAnsi"/>
                <w:b/>
                <w:sz w:val="21"/>
                <w:szCs w:val="21"/>
              </w:rPr>
              <w:t>Benefits for you</w:t>
            </w:r>
            <w:r w:rsidRPr="00725FFA">
              <w:rPr>
                <w:rFonts w:cstheme="minorHAnsi"/>
                <w:sz w:val="21"/>
                <w:szCs w:val="21"/>
              </w:rPr>
              <w:t>:</w:t>
            </w:r>
            <w:r w:rsidRPr="00725FFA">
              <w:rPr>
                <w:rFonts w:cstheme="minorHAnsi"/>
                <w:sz w:val="21"/>
                <w:szCs w:val="21"/>
              </w:rPr>
              <w:br/>
              <w:t>1) You will learn skills and knowledge that you can &amp; will apply, rather than outlines of information.</w:t>
            </w:r>
            <w:r w:rsidRPr="00725FFA">
              <w:rPr>
                <w:rFonts w:cstheme="minorHAnsi"/>
                <w:sz w:val="21"/>
                <w:szCs w:val="21"/>
              </w:rPr>
              <w:br/>
              <w:t>2) We tell you right up front WHAT you will learn, how we expect you to show WHEN you have learned, and HOW you may go about learning. This helps you plan how to invest your time &amp; energy.</w:t>
            </w:r>
            <w:r w:rsidRPr="00725FFA">
              <w:rPr>
                <w:rFonts w:cstheme="minorHAnsi"/>
                <w:sz w:val="21"/>
                <w:szCs w:val="21"/>
              </w:rPr>
              <w:br/>
              <w:t>3) You know the standards for evaluation before the assessment. You earn a grade according to how well you perform the skills rather than according to how well others in the class perform. You are not graded on a curve--you are evaluated based on your individual performance.</w:t>
            </w:r>
            <w:r w:rsidRPr="00725FFA">
              <w:rPr>
                <w:rFonts w:cstheme="minorHAnsi"/>
                <w:sz w:val="21"/>
                <w:szCs w:val="21"/>
              </w:rPr>
              <w:br/>
              <w:t>4) You are actively involved in the learning. We design learning activities and assignments that teach you to solve problems and to learn on your own.</w:t>
            </w:r>
            <w:r w:rsidRPr="00725FFA">
              <w:rPr>
                <w:rFonts w:cstheme="minorHAnsi"/>
                <w:sz w:val="21"/>
                <w:szCs w:val="21"/>
              </w:rPr>
              <w:br/>
              <w:t xml:space="preserve">5) When you complete a learning experience, you have documentation showing the skills and knowledge you have learned. You can use this information when you seek employment, admission to further education, advanced </w:t>
            </w:r>
            <w:proofErr w:type="gramStart"/>
            <w:r w:rsidRPr="00725FFA">
              <w:rPr>
                <w:rFonts w:cstheme="minorHAnsi"/>
                <w:sz w:val="21"/>
                <w:szCs w:val="21"/>
              </w:rPr>
              <w:t>standing</w:t>
            </w:r>
            <w:proofErr w:type="gramEnd"/>
            <w:r w:rsidRPr="00725FFA">
              <w:rPr>
                <w:rFonts w:cstheme="minorHAnsi"/>
                <w:sz w:val="21"/>
                <w:szCs w:val="21"/>
              </w:rPr>
              <w:t xml:space="preserve"> or transfer of credit.</w:t>
            </w:r>
            <w:r w:rsidRPr="00725FFA">
              <w:rPr>
                <w:rFonts w:cstheme="minorHAnsi"/>
                <w:sz w:val="21"/>
                <w:szCs w:val="21"/>
              </w:rPr>
              <w:br/>
            </w:r>
            <w:r w:rsidRPr="00725FFA">
              <w:rPr>
                <w:rFonts w:cstheme="minorHAnsi"/>
                <w:sz w:val="21"/>
                <w:szCs w:val="21"/>
              </w:rPr>
              <w:br/>
            </w:r>
            <w:r w:rsidRPr="00725FFA">
              <w:rPr>
                <w:rFonts w:cstheme="minorHAnsi"/>
                <w:b/>
                <w:sz w:val="21"/>
                <w:szCs w:val="21"/>
              </w:rPr>
              <w:t>Basic Terminology:</w:t>
            </w:r>
            <w:r w:rsidRPr="00725FFA">
              <w:rPr>
                <w:rFonts w:cstheme="minorHAnsi"/>
                <w:sz w:val="21"/>
                <w:szCs w:val="21"/>
              </w:rPr>
              <w:br/>
            </w:r>
            <w:r w:rsidRPr="00725FFA">
              <w:rPr>
                <w:rFonts w:cstheme="minorHAnsi"/>
                <w:b/>
                <w:sz w:val="21"/>
                <w:szCs w:val="21"/>
              </w:rPr>
              <w:t>Core Ability</w:t>
            </w:r>
            <w:r w:rsidRPr="00725FFA">
              <w:rPr>
                <w:rFonts w:cstheme="minorHAnsi"/>
                <w:sz w:val="21"/>
                <w:szCs w:val="21"/>
              </w:rPr>
              <w:t xml:space="preserve"> - A broad capability that you will develop throughout a course, program, or major, rather than in one specific lesson. Core abilities include skills that everyone needs to succeed, such as problem solving and communication.</w:t>
            </w:r>
            <w:r w:rsidRPr="00725FFA">
              <w:rPr>
                <w:rFonts w:cstheme="minorHAnsi"/>
                <w:sz w:val="21"/>
                <w:szCs w:val="21"/>
              </w:rPr>
              <w:br/>
            </w:r>
            <w:r w:rsidRPr="00725FFA">
              <w:rPr>
                <w:rFonts w:cstheme="minorHAnsi"/>
                <w:b/>
                <w:sz w:val="21"/>
                <w:szCs w:val="21"/>
              </w:rPr>
              <w:t>Competency (objectives)</w:t>
            </w:r>
            <w:r w:rsidRPr="00725FFA">
              <w:rPr>
                <w:rFonts w:cstheme="minorHAnsi"/>
                <w:sz w:val="21"/>
                <w:szCs w:val="21"/>
              </w:rPr>
              <w:t xml:space="preserve">- A major skill, knowledge, or attitude that you will learn </w:t>
            </w:r>
            <w:proofErr w:type="gramStart"/>
            <w:r w:rsidRPr="00725FFA">
              <w:rPr>
                <w:rFonts w:cstheme="minorHAnsi"/>
                <w:sz w:val="21"/>
                <w:szCs w:val="21"/>
              </w:rPr>
              <w:t>as a result of</w:t>
            </w:r>
            <w:proofErr w:type="gramEnd"/>
            <w:r w:rsidRPr="00725FFA">
              <w:rPr>
                <w:rFonts w:cstheme="minorHAnsi"/>
                <w:sz w:val="21"/>
                <w:szCs w:val="21"/>
              </w:rPr>
              <w:t xml:space="preserve"> a given learning experience. </w:t>
            </w:r>
          </w:p>
          <w:p w14:paraId="02AADDFE" w14:textId="3D7F052D" w:rsidR="004808EA" w:rsidRPr="00725FFA" w:rsidRDefault="004808EA" w:rsidP="00FE63FF">
            <w:pPr>
              <w:spacing w:after="0" w:line="240" w:lineRule="auto"/>
              <w:rPr>
                <w:rFonts w:cstheme="minorHAnsi"/>
                <w:sz w:val="21"/>
                <w:szCs w:val="21"/>
              </w:rPr>
            </w:pPr>
            <w:r w:rsidRPr="00725FFA">
              <w:rPr>
                <w:rFonts w:cstheme="minorHAnsi"/>
                <w:b/>
                <w:sz w:val="21"/>
                <w:szCs w:val="21"/>
              </w:rPr>
              <w:t>Learning Activities</w:t>
            </w:r>
            <w:r w:rsidRPr="00725FFA">
              <w:rPr>
                <w:rFonts w:cstheme="minorHAnsi"/>
                <w:sz w:val="21"/>
                <w:szCs w:val="21"/>
              </w:rPr>
              <w:t xml:space="preserve"> -Statements that describe strategies for learning skills, knowledge, and attitudes. (You might think of them as learning assignments.) </w:t>
            </w:r>
            <w:r w:rsidRPr="00725FFA">
              <w:rPr>
                <w:rFonts w:cstheme="minorHAnsi"/>
                <w:sz w:val="21"/>
                <w:szCs w:val="21"/>
              </w:rPr>
              <w:br/>
            </w:r>
            <w:r w:rsidRPr="00725FFA">
              <w:rPr>
                <w:rFonts w:cstheme="minorHAnsi"/>
                <w:b/>
                <w:sz w:val="21"/>
                <w:szCs w:val="21"/>
              </w:rPr>
              <w:t>Performance Evaluations</w:t>
            </w:r>
            <w:r w:rsidRPr="00725FFA">
              <w:rPr>
                <w:rFonts w:cstheme="minorHAnsi"/>
                <w:sz w:val="21"/>
                <w:szCs w:val="21"/>
              </w:rPr>
              <w:t xml:space="preserve"> - Directions for completing a required assignment and a scoring guide telling you how your performance of a skill or the product you create will be evaluated.</w:t>
            </w:r>
          </w:p>
        </w:tc>
      </w:tr>
      <w:tr w:rsidR="00725FFA" w:rsidRPr="00725FFA" w14:paraId="6FD63390" w14:textId="77777777" w:rsidTr="00BB525B">
        <w:trPr>
          <w:tblCellSpacing w:w="15" w:type="dxa"/>
        </w:trPr>
        <w:tc>
          <w:tcPr>
            <w:tcW w:w="4968" w:type="pct"/>
          </w:tcPr>
          <w:p w14:paraId="1A08C2DB" w14:textId="77777777" w:rsidR="00E42B9C" w:rsidRPr="00725FFA" w:rsidRDefault="004808EA" w:rsidP="00FE63FF">
            <w:pPr>
              <w:spacing w:after="0" w:line="240" w:lineRule="auto"/>
              <w:rPr>
                <w:rFonts w:cstheme="minorHAnsi"/>
                <w:sz w:val="21"/>
                <w:szCs w:val="21"/>
              </w:rPr>
            </w:pPr>
            <w:r w:rsidRPr="00725FFA">
              <w:rPr>
                <w:rFonts w:cstheme="minorHAnsi"/>
                <w:b/>
                <w:bCs/>
                <w:sz w:val="21"/>
                <w:szCs w:val="21"/>
              </w:rPr>
              <w:t>Academic Honesty &amp; Misconduct</w:t>
            </w:r>
            <w:r w:rsidRPr="00725FFA">
              <w:rPr>
                <w:rFonts w:cstheme="minorHAnsi"/>
                <w:sz w:val="21"/>
                <w:szCs w:val="21"/>
              </w:rPr>
              <w:br/>
              <w:t xml:space="preserve">Academic honesty is a core principle of learning and scholarship. When you violate this principle, you cheat </w:t>
            </w:r>
            <w:r w:rsidRPr="00725FFA">
              <w:rPr>
                <w:rFonts w:cstheme="minorHAnsi"/>
                <w:sz w:val="21"/>
                <w:szCs w:val="21"/>
              </w:rPr>
              <w:lastRenderedPageBreak/>
              <w:t>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725FFA">
              <w:rPr>
                <w:rFonts w:cstheme="minorHAnsi"/>
                <w:sz w:val="21"/>
                <w:szCs w:val="21"/>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407F9A15" w14:textId="4EE749D8" w:rsidR="00A61591" w:rsidRPr="00725FFA" w:rsidRDefault="004808EA" w:rsidP="00FE63FF">
            <w:pPr>
              <w:spacing w:after="0" w:line="240" w:lineRule="auto"/>
              <w:rPr>
                <w:rFonts w:cstheme="minorHAnsi"/>
                <w:sz w:val="21"/>
                <w:szCs w:val="21"/>
              </w:rPr>
            </w:pPr>
            <w:r w:rsidRPr="00725FFA">
              <w:rPr>
                <w:rFonts w:cstheme="minorHAnsi"/>
                <w:sz w:val="21"/>
                <w:szCs w:val="21"/>
              </w:rPr>
              <w:br/>
            </w:r>
            <w:r w:rsidRPr="00725FFA">
              <w:rPr>
                <w:rFonts w:cstheme="minorHAnsi"/>
                <w:b/>
                <w:sz w:val="21"/>
                <w:szCs w:val="21"/>
              </w:rPr>
              <w:t>Plagiarism</w:t>
            </w:r>
            <w:r w:rsidRPr="00725FFA">
              <w:rPr>
                <w:rFonts w:cstheme="minorHAnsi"/>
                <w:sz w:val="21"/>
                <w:szCs w:val="21"/>
              </w:rPr>
              <w:t xml:space="preserve"> - presenting someone else's words, ideas, or data as your own work.</w:t>
            </w:r>
            <w:r w:rsidRPr="00725FFA">
              <w:rPr>
                <w:rFonts w:cstheme="minorHAnsi"/>
                <w:sz w:val="21"/>
                <w:szCs w:val="21"/>
              </w:rPr>
              <w:br/>
            </w:r>
            <w:r w:rsidRPr="00725FFA">
              <w:rPr>
                <w:rFonts w:cstheme="minorHAnsi"/>
                <w:b/>
                <w:sz w:val="21"/>
                <w:szCs w:val="21"/>
              </w:rPr>
              <w:t>Fabrication</w:t>
            </w:r>
            <w:r w:rsidRPr="00725FFA">
              <w:rPr>
                <w:rFonts w:cstheme="minorHAnsi"/>
                <w:sz w:val="21"/>
                <w:szCs w:val="21"/>
              </w:rPr>
              <w:t xml:space="preserve"> - using invented information or the falsifying research or other findings.</w:t>
            </w:r>
            <w:r w:rsidRPr="00725FFA">
              <w:rPr>
                <w:rFonts w:cstheme="minorHAnsi"/>
                <w:sz w:val="21"/>
                <w:szCs w:val="21"/>
              </w:rPr>
              <w:br/>
            </w:r>
            <w:r w:rsidRPr="00725FFA">
              <w:rPr>
                <w:rFonts w:cstheme="minorHAnsi"/>
                <w:b/>
                <w:sz w:val="21"/>
                <w:szCs w:val="21"/>
              </w:rPr>
              <w:t xml:space="preserve">Cheating </w:t>
            </w:r>
            <w:r w:rsidRPr="00725FFA">
              <w:rPr>
                <w:rFonts w:cstheme="minorHAnsi"/>
                <w:sz w:val="21"/>
                <w:szCs w:val="21"/>
              </w:rPr>
              <w:t xml:space="preserve">- misleading others to believe you have mastered competencies or other learning outcomes that you have not mastered. Examples </w:t>
            </w:r>
            <w:proofErr w:type="gramStart"/>
            <w:r w:rsidRPr="00725FFA">
              <w:rPr>
                <w:rFonts w:cstheme="minorHAnsi"/>
                <w:sz w:val="21"/>
                <w:szCs w:val="21"/>
              </w:rPr>
              <w:t>include, but</w:t>
            </w:r>
            <w:proofErr w:type="gramEnd"/>
            <w:r w:rsidRPr="00725FFA">
              <w:rPr>
                <w:rFonts w:cstheme="minorHAnsi"/>
                <w:sz w:val="21"/>
                <w:szCs w:val="21"/>
              </w:rPr>
              <w:t xml:space="preserve"> are not limited to: </w:t>
            </w:r>
            <w:r w:rsidRPr="00725FFA">
              <w:rPr>
                <w:rFonts w:cstheme="minorHAnsi"/>
                <w:sz w:val="21"/>
                <w:szCs w:val="21"/>
              </w:rPr>
              <w:br/>
              <w:t>1. Copying from another learner's work</w:t>
            </w:r>
            <w:r w:rsidRPr="00725FFA">
              <w:rPr>
                <w:rFonts w:cstheme="minorHAnsi"/>
                <w:sz w:val="21"/>
                <w:szCs w:val="21"/>
              </w:rPr>
              <w:br/>
              <w:t>2. Allowing another learner to copy from your work</w:t>
            </w:r>
            <w:r w:rsidRPr="00725FFA">
              <w:rPr>
                <w:rFonts w:cstheme="minorHAnsi"/>
                <w:sz w:val="21"/>
                <w:szCs w:val="21"/>
              </w:rPr>
              <w:br/>
              <w:t>3. Using resource materials or information to complete an assessment without permission from your instructor</w:t>
            </w:r>
            <w:r w:rsidRPr="00725FFA">
              <w:rPr>
                <w:rFonts w:cstheme="minorHAnsi"/>
                <w:sz w:val="21"/>
                <w:szCs w:val="21"/>
              </w:rPr>
              <w:br/>
              <w:t>4. Collaborating on an assessment (graded assignment or test) without permission from the instructor</w:t>
            </w:r>
            <w:r w:rsidRPr="00725FFA">
              <w:rPr>
                <w:rFonts w:cstheme="minorHAnsi"/>
                <w:sz w:val="21"/>
                <w:szCs w:val="21"/>
              </w:rPr>
              <w:br/>
              <w:t>6. Taking a test for someone else or permitting someone else to take a test for you</w:t>
            </w:r>
          </w:p>
          <w:p w14:paraId="22E61591" w14:textId="5291062A" w:rsidR="00A61591" w:rsidRPr="00725FFA" w:rsidRDefault="004808EA" w:rsidP="00670086">
            <w:pPr>
              <w:spacing w:after="0" w:line="240" w:lineRule="auto"/>
              <w:rPr>
                <w:rFonts w:cstheme="minorHAnsi"/>
                <w:sz w:val="21"/>
                <w:szCs w:val="21"/>
              </w:rPr>
            </w:pPr>
            <w:r w:rsidRPr="00725FFA">
              <w:rPr>
                <w:rFonts w:cstheme="minorHAnsi"/>
                <w:sz w:val="21"/>
                <w:szCs w:val="21"/>
              </w:rPr>
              <w:br/>
            </w:r>
            <w:r w:rsidRPr="00725FFA">
              <w:rPr>
                <w:rFonts w:cstheme="minorHAnsi"/>
                <w:b/>
                <w:sz w:val="21"/>
                <w:szCs w:val="21"/>
              </w:rPr>
              <w:t>Academic Misconduct</w:t>
            </w:r>
            <w:r w:rsidRPr="00725FFA">
              <w:rPr>
                <w:rFonts w:cstheme="minorHAnsi"/>
                <w:sz w:val="21"/>
                <w:szCs w:val="21"/>
              </w:rPr>
              <w:t xml:space="preserve"> - other academically dishonest acts such as tampering with grades, taking part in obtaining or distributing any part of an assessment, or selling or buying products such as papers, research, </w:t>
            </w:r>
            <w:proofErr w:type="gramStart"/>
            <w:r w:rsidRPr="00725FFA">
              <w:rPr>
                <w:rFonts w:cstheme="minorHAnsi"/>
                <w:sz w:val="21"/>
                <w:szCs w:val="21"/>
              </w:rPr>
              <w:t>projects</w:t>
            </w:r>
            <w:proofErr w:type="gramEnd"/>
            <w:r w:rsidRPr="00725FFA">
              <w:rPr>
                <w:rFonts w:cstheme="minorHAnsi"/>
                <w:sz w:val="21"/>
                <w:szCs w:val="21"/>
              </w:rPr>
              <w:t xml:space="preserve"> or other artifacts that document achievement of learning outcomes.</w:t>
            </w:r>
            <w:r w:rsidRPr="00725FFA">
              <w:rPr>
                <w:rFonts w:cstheme="minorHAnsi"/>
                <w:sz w:val="21"/>
                <w:szCs w:val="21"/>
              </w:rPr>
              <w:b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725FFA">
              <w:rPr>
                <w:rFonts w:cstheme="minorHAnsi"/>
                <w:sz w:val="21"/>
                <w:szCs w:val="21"/>
              </w:rPr>
              <w:t>Students</w:t>
            </w:r>
            <w:proofErr w:type="gramEnd"/>
            <w:r w:rsidRPr="00725FFA">
              <w:rPr>
                <w:rFonts w:cstheme="minorHAnsi"/>
                <w:sz w:val="21"/>
                <w:szCs w:val="21"/>
              </w:rPr>
              <w:t xml:space="preserve"> or you can visit </w:t>
            </w:r>
            <w:hyperlink r:id="rId12" w:history="1">
              <w:r w:rsidR="0085270B" w:rsidRPr="00725FFA">
                <w:rPr>
                  <w:rStyle w:val="Hyperlink"/>
                  <w:rFonts w:cstheme="minorHAnsi"/>
                  <w:color w:val="auto"/>
                </w:rPr>
                <w:t>https://www.uwsp.edu/dos/Pages/Student-Conduct.aspx</w:t>
              </w:r>
            </w:hyperlink>
            <w:r w:rsidR="0085270B" w:rsidRPr="00725FFA">
              <w:rPr>
                <w:rFonts w:cstheme="minorHAnsi"/>
              </w:rPr>
              <w:t xml:space="preserve"> </w:t>
            </w:r>
            <w:r w:rsidRPr="00725FFA">
              <w:rPr>
                <w:rFonts w:cstheme="minorHAnsi"/>
                <w:sz w:val="21"/>
                <w:szCs w:val="21"/>
              </w:rPr>
              <w:t xml:space="preserve"> for more information.</w:t>
            </w:r>
          </w:p>
        </w:tc>
      </w:tr>
      <w:tr w:rsidR="00725FFA" w:rsidRPr="00725FFA" w14:paraId="553741E8" w14:textId="77777777" w:rsidTr="00BB525B">
        <w:trPr>
          <w:tblCellSpacing w:w="15" w:type="dxa"/>
        </w:trPr>
        <w:tc>
          <w:tcPr>
            <w:tcW w:w="4968" w:type="pct"/>
          </w:tcPr>
          <w:p w14:paraId="07851DFE" w14:textId="77777777" w:rsidR="004808EA" w:rsidRPr="00725FFA" w:rsidRDefault="0035394A" w:rsidP="00FE63FF">
            <w:pPr>
              <w:spacing w:after="0" w:line="240" w:lineRule="auto"/>
              <w:rPr>
                <w:rFonts w:cstheme="minorHAnsi"/>
                <w:b/>
                <w:sz w:val="21"/>
                <w:szCs w:val="21"/>
              </w:rPr>
            </w:pPr>
            <w:r w:rsidRPr="00725FFA">
              <w:rPr>
                <w:rFonts w:cstheme="minorHAnsi"/>
                <w:b/>
                <w:sz w:val="21"/>
                <w:szCs w:val="21"/>
              </w:rPr>
              <w:t>Late Work</w:t>
            </w:r>
          </w:p>
          <w:p w14:paraId="18DC445C" w14:textId="0CA9EDD1" w:rsidR="00A61591" w:rsidRPr="00725FFA" w:rsidRDefault="00E43EFA" w:rsidP="00670086">
            <w:pPr>
              <w:spacing w:after="0" w:line="240" w:lineRule="auto"/>
              <w:rPr>
                <w:rFonts w:cstheme="minorHAnsi"/>
                <w:sz w:val="21"/>
                <w:szCs w:val="21"/>
              </w:rPr>
            </w:pPr>
            <w:r w:rsidRPr="00725FFA">
              <w:rPr>
                <w:rFonts w:cstheme="minorHAnsi"/>
                <w:sz w:val="21"/>
                <w:szCs w:val="21"/>
              </w:rPr>
              <w:t>Work not submitted by established deadlines is subject to penalty.  From the score earned, penalties will be assessed as follows: 1 day=1 FULL letter grade; 2 days=2 FULL letter grades; 3 days beyond established deadline=automatic failure.</w:t>
            </w:r>
          </w:p>
        </w:tc>
      </w:tr>
      <w:tr w:rsidR="00725FFA" w:rsidRPr="00725FFA" w14:paraId="20B1FE1F" w14:textId="77777777" w:rsidTr="00BB525B">
        <w:trPr>
          <w:tblCellSpacing w:w="15" w:type="dxa"/>
        </w:trPr>
        <w:tc>
          <w:tcPr>
            <w:tcW w:w="4968" w:type="pct"/>
          </w:tcPr>
          <w:p w14:paraId="43E83BDF" w14:textId="77777777" w:rsidR="004808EA" w:rsidRPr="00725FFA" w:rsidRDefault="004808EA" w:rsidP="00FE63FF">
            <w:pPr>
              <w:spacing w:after="0" w:line="240" w:lineRule="auto"/>
              <w:rPr>
                <w:rFonts w:cstheme="minorHAnsi"/>
                <w:b/>
                <w:sz w:val="21"/>
                <w:szCs w:val="21"/>
              </w:rPr>
            </w:pPr>
            <w:r w:rsidRPr="00725FFA">
              <w:rPr>
                <w:rFonts w:cstheme="minorHAnsi"/>
                <w:sz w:val="21"/>
                <w:szCs w:val="21"/>
              </w:rPr>
              <w:br w:type="page"/>
            </w:r>
            <w:r w:rsidR="0035394A" w:rsidRPr="00725FFA">
              <w:rPr>
                <w:rFonts w:cstheme="minorHAnsi"/>
                <w:b/>
                <w:sz w:val="21"/>
                <w:szCs w:val="21"/>
              </w:rPr>
              <w:t>Cellular Phones</w:t>
            </w:r>
          </w:p>
          <w:p w14:paraId="3F4DA4A4" w14:textId="1FCB6454" w:rsidR="00E42B9C" w:rsidRPr="00725FFA" w:rsidRDefault="00855E5C" w:rsidP="00670086">
            <w:pPr>
              <w:spacing w:after="0" w:line="240" w:lineRule="auto"/>
              <w:rPr>
                <w:rFonts w:cstheme="minorHAnsi"/>
                <w:sz w:val="21"/>
                <w:szCs w:val="21"/>
              </w:rPr>
            </w:pPr>
            <w:r w:rsidRPr="00725FFA">
              <w:rPr>
                <w:rFonts w:cstheme="minorHAnsi"/>
                <w:sz w:val="21"/>
                <w:szCs w:val="21"/>
              </w:rPr>
              <w:t>As a courtesy to others, cellular phones are to be shut off and stored during class periods</w:t>
            </w:r>
            <w:r w:rsidR="00A61591" w:rsidRPr="00725FFA">
              <w:rPr>
                <w:rFonts w:cstheme="minorHAnsi"/>
                <w:sz w:val="21"/>
                <w:szCs w:val="21"/>
              </w:rPr>
              <w:t xml:space="preserve"> unless they are being used as part of the learning process</w:t>
            </w:r>
            <w:r w:rsidRPr="00725FFA">
              <w:rPr>
                <w:rFonts w:cstheme="minorHAnsi"/>
                <w:sz w:val="21"/>
                <w:szCs w:val="21"/>
              </w:rPr>
              <w:t xml:space="preserve">.  If cell phones are </w:t>
            </w:r>
            <w:r w:rsidR="00E42B9C" w:rsidRPr="00725FFA">
              <w:rPr>
                <w:rFonts w:cstheme="minorHAnsi"/>
                <w:sz w:val="21"/>
                <w:szCs w:val="21"/>
              </w:rPr>
              <w:t>o</w:t>
            </w:r>
            <w:r w:rsidRPr="00725FFA">
              <w:rPr>
                <w:rFonts w:cstheme="minorHAnsi"/>
                <w:sz w:val="21"/>
                <w:szCs w:val="21"/>
              </w:rPr>
              <w:t xml:space="preserve">bserved </w:t>
            </w:r>
            <w:r w:rsidR="00E42B9C" w:rsidRPr="00725FFA">
              <w:rPr>
                <w:rFonts w:cstheme="minorHAnsi"/>
                <w:sz w:val="21"/>
                <w:szCs w:val="21"/>
              </w:rPr>
              <w:t xml:space="preserve">being </w:t>
            </w:r>
            <w:r w:rsidRPr="00725FFA">
              <w:rPr>
                <w:rFonts w:cstheme="minorHAnsi"/>
                <w:sz w:val="21"/>
                <w:szCs w:val="21"/>
              </w:rPr>
              <w:t xml:space="preserve">used during class sessions, you will be asked to cease. </w:t>
            </w:r>
            <w:r w:rsidRPr="00725FFA">
              <w:rPr>
                <w:rFonts w:cstheme="minorHAnsi"/>
                <w:i/>
                <w:iCs/>
                <w:sz w:val="21"/>
                <w:szCs w:val="21"/>
                <w:u w:val="single"/>
              </w:rPr>
              <w:t>Repeat offenses will result in loss of points from class participation for that day.</w:t>
            </w:r>
          </w:p>
        </w:tc>
      </w:tr>
      <w:tr w:rsidR="00725FFA" w:rsidRPr="00725FFA" w14:paraId="1E5E75B3" w14:textId="77777777" w:rsidTr="00BB525B">
        <w:trPr>
          <w:tblCellSpacing w:w="15" w:type="dxa"/>
        </w:trPr>
        <w:tc>
          <w:tcPr>
            <w:tcW w:w="4968" w:type="pct"/>
          </w:tcPr>
          <w:p w14:paraId="676EBD3B" w14:textId="328C251B" w:rsidR="00E42B9C" w:rsidRPr="00725FFA" w:rsidRDefault="0035394A" w:rsidP="00670086">
            <w:pPr>
              <w:spacing w:after="0" w:line="240" w:lineRule="auto"/>
              <w:rPr>
                <w:rFonts w:cstheme="minorHAnsi"/>
                <w:sz w:val="21"/>
                <w:szCs w:val="21"/>
              </w:rPr>
            </w:pPr>
            <w:r w:rsidRPr="00725FFA">
              <w:rPr>
                <w:rFonts w:cstheme="minorHAnsi"/>
                <w:b/>
                <w:bCs/>
                <w:sz w:val="21"/>
                <w:szCs w:val="21"/>
              </w:rPr>
              <w:t>UWSP Policies</w:t>
            </w:r>
            <w:r w:rsidRPr="00725FFA">
              <w:rPr>
                <w:rFonts w:cstheme="minorHAnsi"/>
                <w:sz w:val="21"/>
                <w:szCs w:val="21"/>
              </w:rPr>
              <w:br/>
              <w:t>Learners with questions regarding affirmative action, equal opportunity, harassment, or information about any other college policies may refer to the current college catalog or student handbook.</w:t>
            </w:r>
          </w:p>
        </w:tc>
      </w:tr>
      <w:tr w:rsidR="0035394A" w:rsidRPr="00725FFA" w14:paraId="68C89791" w14:textId="77777777" w:rsidTr="00BB525B">
        <w:trPr>
          <w:tblCellSpacing w:w="15" w:type="dxa"/>
        </w:trPr>
        <w:tc>
          <w:tcPr>
            <w:tcW w:w="4968" w:type="pct"/>
          </w:tcPr>
          <w:p w14:paraId="26C45EC4" w14:textId="54D25B23" w:rsidR="00A0121D" w:rsidRPr="00725FFA" w:rsidRDefault="0035394A" w:rsidP="00FE63FF">
            <w:pPr>
              <w:spacing w:after="0" w:line="240" w:lineRule="auto"/>
              <w:rPr>
                <w:rFonts w:cstheme="minorHAnsi"/>
                <w:sz w:val="21"/>
                <w:szCs w:val="21"/>
              </w:rPr>
            </w:pPr>
            <w:r w:rsidRPr="00725FFA">
              <w:rPr>
                <w:rFonts w:cstheme="minorHAnsi"/>
                <w:b/>
                <w:bCs/>
                <w:sz w:val="21"/>
                <w:szCs w:val="21"/>
              </w:rPr>
              <w:t>ADA Statement</w:t>
            </w:r>
            <w:r w:rsidRPr="00725FFA">
              <w:rPr>
                <w:rFonts w:cstheme="minorHAnsi"/>
                <w:sz w:val="21"/>
                <w:szCs w:val="21"/>
              </w:rPr>
              <w:br/>
              <w:t xml:space="preserve">In compliance with the Americans with Disabilities Act, students are encouraged to register with UWSP Disability Services for assistance with accommodations. It is the student's responsibility to </w:t>
            </w:r>
            <w:proofErr w:type="gramStart"/>
            <w:r w:rsidRPr="00725FFA">
              <w:rPr>
                <w:rFonts w:cstheme="minorHAnsi"/>
                <w:sz w:val="21"/>
                <w:szCs w:val="21"/>
              </w:rPr>
              <w:t>voluntarily and confidentially disclose information</w:t>
            </w:r>
            <w:proofErr w:type="gramEnd"/>
            <w:r w:rsidRPr="00725FFA">
              <w:rPr>
                <w:rFonts w:cstheme="minorHAnsi"/>
                <w:sz w:val="21"/>
                <w:szCs w:val="21"/>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bl>
            <w:tblPr>
              <w:tblW w:w="10665" w:type="dxa"/>
              <w:tblCellSpacing w:w="15" w:type="dxa"/>
              <w:tblCellMar>
                <w:top w:w="15" w:type="dxa"/>
                <w:left w:w="15" w:type="dxa"/>
                <w:bottom w:w="15" w:type="dxa"/>
                <w:right w:w="15" w:type="dxa"/>
              </w:tblCellMar>
              <w:tblLook w:val="0000" w:firstRow="0" w:lastRow="0" w:firstColumn="0" w:lastColumn="0" w:noHBand="0" w:noVBand="0"/>
            </w:tblPr>
            <w:tblGrid>
              <w:gridCol w:w="10665"/>
            </w:tblGrid>
            <w:tr w:rsidR="00725FFA" w:rsidRPr="00725FFA" w14:paraId="220F31A5" w14:textId="77777777" w:rsidTr="00563120">
              <w:trPr>
                <w:tblCellSpacing w:w="15" w:type="dxa"/>
              </w:trPr>
              <w:tc>
                <w:tcPr>
                  <w:tcW w:w="10605" w:type="dxa"/>
                </w:tcPr>
                <w:p w14:paraId="69836389" w14:textId="77777777" w:rsidR="00792686" w:rsidRPr="00725FFA" w:rsidRDefault="00792686" w:rsidP="00FE63FF">
                  <w:pPr>
                    <w:spacing w:after="0" w:line="240" w:lineRule="auto"/>
                    <w:rPr>
                      <w:rFonts w:cstheme="minorHAnsi"/>
                      <w:b/>
                      <w:sz w:val="21"/>
                      <w:szCs w:val="21"/>
                    </w:rPr>
                  </w:pPr>
                  <w:r w:rsidRPr="00725FFA">
                    <w:rPr>
                      <w:rFonts w:cstheme="minorHAnsi"/>
                      <w:b/>
                      <w:sz w:val="21"/>
                      <w:szCs w:val="21"/>
                    </w:rPr>
                    <w:t>Accreditation</w:t>
                  </w:r>
                </w:p>
                <w:p w14:paraId="708E66EB" w14:textId="0395C402" w:rsidR="00792686" w:rsidRPr="00725FFA" w:rsidRDefault="00792686" w:rsidP="00670086">
                  <w:pPr>
                    <w:spacing w:after="0" w:line="240" w:lineRule="auto"/>
                    <w:rPr>
                      <w:rFonts w:cstheme="minorHAnsi"/>
                      <w:sz w:val="21"/>
                      <w:szCs w:val="21"/>
                    </w:rPr>
                  </w:pPr>
                  <w:r w:rsidRPr="00725FFA">
                    <w:rPr>
                      <w:rFonts w:cstheme="minorHAnsi"/>
                      <w:sz w:val="21"/>
                      <w:szCs w:val="21"/>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tc>
            </w:tr>
          </w:tbl>
          <w:p w14:paraId="3BF04C8D" w14:textId="77777777" w:rsidR="00792686" w:rsidRPr="00725FFA" w:rsidRDefault="00792686" w:rsidP="00FE63FF">
            <w:pPr>
              <w:spacing w:after="0" w:line="240" w:lineRule="auto"/>
              <w:rPr>
                <w:rFonts w:cstheme="minorHAnsi"/>
                <w:b/>
                <w:sz w:val="21"/>
                <w:szCs w:val="21"/>
              </w:rPr>
            </w:pPr>
            <w:r w:rsidRPr="00725FFA">
              <w:rPr>
                <w:rFonts w:cstheme="minorHAnsi"/>
                <w:b/>
                <w:sz w:val="21"/>
                <w:szCs w:val="21"/>
              </w:rPr>
              <w:lastRenderedPageBreak/>
              <w:t xml:space="preserve">Emergency Preparedness: </w:t>
            </w:r>
            <w:r w:rsidRPr="00725FFA">
              <w:rPr>
                <w:rFonts w:cstheme="minorHAnsi"/>
                <w:sz w:val="21"/>
                <w:szCs w:val="21"/>
              </w:rPr>
              <w:t xml:space="preserve">See UW-Stevens Point Emergency Procedures at </w:t>
            </w:r>
            <w:hyperlink r:id="rId13" w:history="1">
              <w:r w:rsidRPr="00725FFA">
                <w:rPr>
                  <w:rStyle w:val="Hyperlink"/>
                  <w:rFonts w:cstheme="minorHAnsi"/>
                  <w:color w:val="auto"/>
                  <w:sz w:val="21"/>
                  <w:szCs w:val="21"/>
                </w:rPr>
                <w:t>www.uwsp.edu/rmgt/Pages/em/procedures</w:t>
              </w:r>
            </w:hyperlink>
            <w:r w:rsidRPr="00725FFA">
              <w:rPr>
                <w:rFonts w:cstheme="minorHAnsi"/>
                <w:sz w:val="21"/>
                <w:szCs w:val="21"/>
              </w:rPr>
              <w:t xml:space="preserve"> for details on all emergency response at UW-Stevens Point including Medical Emergencies (Red Phones), Fire, Tornado, other Severe Weather or Active Shooter.</w:t>
            </w:r>
          </w:p>
          <w:p w14:paraId="0CB58D40" w14:textId="77777777" w:rsidR="00792686" w:rsidRPr="00725FFA" w:rsidRDefault="00792686" w:rsidP="00FE63FF">
            <w:pPr>
              <w:spacing w:after="0" w:line="240" w:lineRule="auto"/>
              <w:rPr>
                <w:rFonts w:cstheme="minorHAnsi"/>
                <w:b/>
                <w:sz w:val="21"/>
                <w:szCs w:val="21"/>
              </w:rPr>
            </w:pPr>
          </w:p>
          <w:p w14:paraId="74A9BE8A" w14:textId="2EFFA3A1" w:rsidR="0033774F" w:rsidRPr="00725FFA" w:rsidRDefault="0033774F" w:rsidP="00FE63FF">
            <w:pPr>
              <w:spacing w:after="0" w:line="240" w:lineRule="auto"/>
              <w:rPr>
                <w:rFonts w:cstheme="minorHAnsi"/>
                <w:b/>
                <w:sz w:val="21"/>
                <w:szCs w:val="21"/>
              </w:rPr>
            </w:pPr>
          </w:p>
          <w:p w14:paraId="203515C2" w14:textId="7804C31F" w:rsidR="0033774F" w:rsidRPr="00725FFA" w:rsidRDefault="0033774F" w:rsidP="00FE63FF">
            <w:pPr>
              <w:spacing w:after="0" w:line="240" w:lineRule="auto"/>
              <w:rPr>
                <w:rFonts w:cstheme="minorHAnsi"/>
                <w:b/>
                <w:sz w:val="21"/>
                <w:szCs w:val="21"/>
              </w:rPr>
            </w:pPr>
            <w:r w:rsidRPr="00725FFA">
              <w:rPr>
                <w:rFonts w:cstheme="minorHAnsi"/>
                <w:b/>
                <w:sz w:val="21"/>
                <w:szCs w:val="21"/>
              </w:rPr>
              <w:t>Information for your use will be provided with subsequent activities &amp; assignments in CANVAS.</w:t>
            </w:r>
          </w:p>
          <w:p w14:paraId="7B1482BF" w14:textId="77777777" w:rsidR="00792686" w:rsidRPr="00725FFA" w:rsidRDefault="00792686" w:rsidP="00FE63FF">
            <w:pPr>
              <w:spacing w:after="0" w:line="240" w:lineRule="auto"/>
              <w:rPr>
                <w:rFonts w:cstheme="minorHAnsi"/>
                <w:sz w:val="21"/>
                <w:szCs w:val="21"/>
              </w:rPr>
            </w:pPr>
          </w:p>
          <w:p w14:paraId="37747FD1" w14:textId="77777777" w:rsidR="001A0E56" w:rsidRPr="00725FFA" w:rsidRDefault="001A0E56" w:rsidP="00FE63FF">
            <w:pPr>
              <w:spacing w:after="0" w:line="240" w:lineRule="auto"/>
              <w:rPr>
                <w:rFonts w:cstheme="minorHAnsi"/>
                <w:sz w:val="21"/>
                <w:szCs w:val="21"/>
              </w:rPr>
            </w:pPr>
          </w:p>
          <w:p w14:paraId="609D579A" w14:textId="77777777" w:rsidR="00C1613A" w:rsidRPr="00725FFA" w:rsidRDefault="00C1613A" w:rsidP="00FE63FF">
            <w:pPr>
              <w:spacing w:after="0" w:line="240" w:lineRule="auto"/>
              <w:rPr>
                <w:rFonts w:cstheme="minorHAnsi"/>
                <w:b/>
                <w:i/>
                <w:sz w:val="21"/>
                <w:szCs w:val="21"/>
                <w:u w:val="single"/>
              </w:rPr>
            </w:pPr>
            <w:r w:rsidRPr="00725FFA">
              <w:rPr>
                <w:rFonts w:cstheme="minorHAnsi"/>
                <w:b/>
                <w:i/>
                <w:sz w:val="21"/>
                <w:szCs w:val="21"/>
                <w:u w:val="single"/>
              </w:rPr>
              <w:t xml:space="preserve">Course facilitators reserve the right to make changes to syllabi, or course content at their discretion anytime during the semester.   Any in class announcements (either verbal or written) are considered an official addendum to the syllabus. It is the students’ responsibility to know what changes have been made. It is also the students’ responsibility to check official UWSP email, and/or CANVAS frequently for course announcements. </w:t>
            </w:r>
          </w:p>
          <w:p w14:paraId="576214E6" w14:textId="77777777" w:rsidR="001A0E56" w:rsidRPr="00725FFA" w:rsidRDefault="001A0E56" w:rsidP="00FE63FF">
            <w:pPr>
              <w:spacing w:after="0" w:line="240" w:lineRule="auto"/>
              <w:rPr>
                <w:rFonts w:cstheme="minorHAnsi"/>
                <w:sz w:val="21"/>
                <w:szCs w:val="21"/>
              </w:rPr>
            </w:pPr>
          </w:p>
        </w:tc>
      </w:tr>
    </w:tbl>
    <w:p w14:paraId="726B719C" w14:textId="77777777" w:rsidR="004808EA" w:rsidRPr="00725FFA" w:rsidRDefault="004808EA" w:rsidP="00FE63FF">
      <w:pPr>
        <w:spacing w:after="0" w:line="240" w:lineRule="auto"/>
        <w:rPr>
          <w:rFonts w:cstheme="minorHAnsi"/>
          <w:sz w:val="21"/>
          <w:szCs w:val="21"/>
        </w:rPr>
      </w:pPr>
    </w:p>
    <w:sectPr w:rsidR="004808EA" w:rsidRPr="00725FFA" w:rsidSect="001B596B">
      <w:headerReference w:type="defaul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1851" w14:textId="77777777" w:rsidR="00F50A22" w:rsidRDefault="00F50A22" w:rsidP="008700AE">
      <w:pPr>
        <w:spacing w:after="0" w:line="240" w:lineRule="auto"/>
      </w:pPr>
      <w:r>
        <w:separator/>
      </w:r>
    </w:p>
  </w:endnote>
  <w:endnote w:type="continuationSeparator" w:id="0">
    <w:p w14:paraId="7AE35BCC" w14:textId="77777777" w:rsidR="00F50A22" w:rsidRDefault="00F50A22" w:rsidP="0087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28AD" w14:textId="77777777" w:rsidR="00F50A22" w:rsidRDefault="00F50A22" w:rsidP="008700AE">
      <w:pPr>
        <w:spacing w:after="0" w:line="240" w:lineRule="auto"/>
      </w:pPr>
      <w:r>
        <w:separator/>
      </w:r>
    </w:p>
  </w:footnote>
  <w:footnote w:type="continuationSeparator" w:id="0">
    <w:p w14:paraId="30D0D254" w14:textId="77777777" w:rsidR="00F50A22" w:rsidRDefault="00F50A22" w:rsidP="0087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05547"/>
      <w:docPartObj>
        <w:docPartGallery w:val="Page Numbers (Top of Page)"/>
        <w:docPartUnique/>
      </w:docPartObj>
    </w:sdtPr>
    <w:sdtContent>
      <w:p w14:paraId="22D370C0" w14:textId="77777777" w:rsidR="00E4721D" w:rsidRDefault="000462DE">
        <w:pPr>
          <w:pStyle w:val="Header"/>
          <w:jc w:val="right"/>
        </w:pPr>
        <w:r>
          <w:fldChar w:fldCharType="begin"/>
        </w:r>
        <w:r w:rsidR="004808EA">
          <w:instrText xml:space="preserve"> PAGE   \* MERGEFORMAT </w:instrText>
        </w:r>
        <w:r>
          <w:fldChar w:fldCharType="separate"/>
        </w:r>
        <w:r w:rsidR="004E50F7">
          <w:rPr>
            <w:noProof/>
          </w:rPr>
          <w:t>7</w:t>
        </w:r>
        <w:r>
          <w:fldChar w:fldCharType="end"/>
        </w:r>
      </w:p>
    </w:sdtContent>
  </w:sdt>
  <w:p w14:paraId="2499463A" w14:textId="77777777" w:rsidR="00E4721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AD8"/>
    <w:multiLevelType w:val="hybridMultilevel"/>
    <w:tmpl w:val="5B0AF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06F"/>
    <w:multiLevelType w:val="hybridMultilevel"/>
    <w:tmpl w:val="AE80F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82D83"/>
    <w:multiLevelType w:val="hybridMultilevel"/>
    <w:tmpl w:val="649C3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175166"/>
    <w:multiLevelType w:val="hybridMultilevel"/>
    <w:tmpl w:val="9ED00B5A"/>
    <w:lvl w:ilvl="0" w:tplc="BB344682">
      <w:start w:val="1"/>
      <w:numFmt w:val="upperLetter"/>
      <w:lvlText w:val="%1."/>
      <w:lvlJc w:val="left"/>
      <w:pPr>
        <w:ind w:left="36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11B3C"/>
    <w:multiLevelType w:val="hybridMultilevel"/>
    <w:tmpl w:val="8188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46CC3"/>
    <w:multiLevelType w:val="hybridMultilevel"/>
    <w:tmpl w:val="76D8C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137CE"/>
    <w:multiLevelType w:val="hybridMultilevel"/>
    <w:tmpl w:val="5B4E458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332641369">
    <w:abstractNumId w:val="5"/>
  </w:num>
  <w:num w:numId="2" w16cid:durableId="569928594">
    <w:abstractNumId w:val="8"/>
  </w:num>
  <w:num w:numId="3" w16cid:durableId="18170963">
    <w:abstractNumId w:val="4"/>
  </w:num>
  <w:num w:numId="4" w16cid:durableId="1803883885">
    <w:abstractNumId w:val="2"/>
  </w:num>
  <w:num w:numId="5" w16cid:durableId="1046878782">
    <w:abstractNumId w:val="6"/>
  </w:num>
  <w:num w:numId="6" w16cid:durableId="849375576">
    <w:abstractNumId w:val="1"/>
  </w:num>
  <w:num w:numId="7" w16cid:durableId="1534540784">
    <w:abstractNumId w:val="7"/>
  </w:num>
  <w:num w:numId="8" w16cid:durableId="253168020">
    <w:abstractNumId w:val="3"/>
  </w:num>
  <w:num w:numId="9" w16cid:durableId="196635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EA"/>
    <w:rsid w:val="00007547"/>
    <w:rsid w:val="0002384F"/>
    <w:rsid w:val="00023DEA"/>
    <w:rsid w:val="000279B9"/>
    <w:rsid w:val="00035A73"/>
    <w:rsid w:val="000462DE"/>
    <w:rsid w:val="000464FE"/>
    <w:rsid w:val="0004741F"/>
    <w:rsid w:val="00053614"/>
    <w:rsid w:val="00057E61"/>
    <w:rsid w:val="00063E3A"/>
    <w:rsid w:val="00076A35"/>
    <w:rsid w:val="0007797D"/>
    <w:rsid w:val="0009163C"/>
    <w:rsid w:val="000A436A"/>
    <w:rsid w:val="000E7566"/>
    <w:rsid w:val="0010750E"/>
    <w:rsid w:val="00110624"/>
    <w:rsid w:val="00124F19"/>
    <w:rsid w:val="001258E7"/>
    <w:rsid w:val="001271ED"/>
    <w:rsid w:val="00145A03"/>
    <w:rsid w:val="001823F4"/>
    <w:rsid w:val="001A0E56"/>
    <w:rsid w:val="001B596B"/>
    <w:rsid w:val="001D733F"/>
    <w:rsid w:val="001E3DCD"/>
    <w:rsid w:val="001E5440"/>
    <w:rsid w:val="00201B9F"/>
    <w:rsid w:val="002050F4"/>
    <w:rsid w:val="002536A1"/>
    <w:rsid w:val="002551BC"/>
    <w:rsid w:val="00266E67"/>
    <w:rsid w:val="00281C10"/>
    <w:rsid w:val="00281DE8"/>
    <w:rsid w:val="0029238D"/>
    <w:rsid w:val="002A7B1F"/>
    <w:rsid w:val="002C0734"/>
    <w:rsid w:val="002E023F"/>
    <w:rsid w:val="002E2DDA"/>
    <w:rsid w:val="002E573D"/>
    <w:rsid w:val="002F1689"/>
    <w:rsid w:val="002F5EDC"/>
    <w:rsid w:val="003240E1"/>
    <w:rsid w:val="0033774F"/>
    <w:rsid w:val="0035394A"/>
    <w:rsid w:val="00354ED1"/>
    <w:rsid w:val="00365717"/>
    <w:rsid w:val="00370A2E"/>
    <w:rsid w:val="00373426"/>
    <w:rsid w:val="003757F2"/>
    <w:rsid w:val="00395210"/>
    <w:rsid w:val="003A579E"/>
    <w:rsid w:val="003C4B63"/>
    <w:rsid w:val="003E2A95"/>
    <w:rsid w:val="0041687E"/>
    <w:rsid w:val="00417ED8"/>
    <w:rsid w:val="00426163"/>
    <w:rsid w:val="00435094"/>
    <w:rsid w:val="004437CE"/>
    <w:rsid w:val="004616E4"/>
    <w:rsid w:val="004665C2"/>
    <w:rsid w:val="00466D82"/>
    <w:rsid w:val="00472924"/>
    <w:rsid w:val="004754F2"/>
    <w:rsid w:val="004808EA"/>
    <w:rsid w:val="0048797D"/>
    <w:rsid w:val="00496543"/>
    <w:rsid w:val="004A1333"/>
    <w:rsid w:val="004B3641"/>
    <w:rsid w:val="004E20C2"/>
    <w:rsid w:val="004E50F7"/>
    <w:rsid w:val="004E7A7C"/>
    <w:rsid w:val="00523E0F"/>
    <w:rsid w:val="00531C82"/>
    <w:rsid w:val="00534E1F"/>
    <w:rsid w:val="00545311"/>
    <w:rsid w:val="005461E0"/>
    <w:rsid w:val="00556139"/>
    <w:rsid w:val="00557D2D"/>
    <w:rsid w:val="00577578"/>
    <w:rsid w:val="00582F7B"/>
    <w:rsid w:val="0058648D"/>
    <w:rsid w:val="00587ABA"/>
    <w:rsid w:val="0059733F"/>
    <w:rsid w:val="005A3979"/>
    <w:rsid w:val="005C3826"/>
    <w:rsid w:val="00600DB9"/>
    <w:rsid w:val="00610CD6"/>
    <w:rsid w:val="00615A34"/>
    <w:rsid w:val="00615E17"/>
    <w:rsid w:val="00625789"/>
    <w:rsid w:val="00645317"/>
    <w:rsid w:val="00651553"/>
    <w:rsid w:val="00652CE7"/>
    <w:rsid w:val="00667012"/>
    <w:rsid w:val="00670086"/>
    <w:rsid w:val="00681617"/>
    <w:rsid w:val="00693A51"/>
    <w:rsid w:val="00693CE7"/>
    <w:rsid w:val="006977A2"/>
    <w:rsid w:val="006A2DF5"/>
    <w:rsid w:val="006A633E"/>
    <w:rsid w:val="006E2B3B"/>
    <w:rsid w:val="006F3F9D"/>
    <w:rsid w:val="006F6691"/>
    <w:rsid w:val="00710325"/>
    <w:rsid w:val="00725AC1"/>
    <w:rsid w:val="00725FFA"/>
    <w:rsid w:val="007513DD"/>
    <w:rsid w:val="00752416"/>
    <w:rsid w:val="007525DE"/>
    <w:rsid w:val="00774D40"/>
    <w:rsid w:val="00776D84"/>
    <w:rsid w:val="00792686"/>
    <w:rsid w:val="007D547C"/>
    <w:rsid w:val="007E07A9"/>
    <w:rsid w:val="007F2ABF"/>
    <w:rsid w:val="008070E1"/>
    <w:rsid w:val="008125FB"/>
    <w:rsid w:val="00833D4B"/>
    <w:rsid w:val="00834A5B"/>
    <w:rsid w:val="0085270B"/>
    <w:rsid w:val="00855E5C"/>
    <w:rsid w:val="008700AE"/>
    <w:rsid w:val="0087559E"/>
    <w:rsid w:val="008874B5"/>
    <w:rsid w:val="008909BE"/>
    <w:rsid w:val="008B0093"/>
    <w:rsid w:val="008F01F1"/>
    <w:rsid w:val="008F0E0C"/>
    <w:rsid w:val="008F5B73"/>
    <w:rsid w:val="009103C9"/>
    <w:rsid w:val="00942122"/>
    <w:rsid w:val="009467C5"/>
    <w:rsid w:val="009B0C9E"/>
    <w:rsid w:val="009C1982"/>
    <w:rsid w:val="009C3C41"/>
    <w:rsid w:val="009D537C"/>
    <w:rsid w:val="009D7FB2"/>
    <w:rsid w:val="009E763F"/>
    <w:rsid w:val="009F638C"/>
    <w:rsid w:val="00A0121D"/>
    <w:rsid w:val="00A14FF5"/>
    <w:rsid w:val="00A17BD5"/>
    <w:rsid w:val="00A2496C"/>
    <w:rsid w:val="00A4500E"/>
    <w:rsid w:val="00A61591"/>
    <w:rsid w:val="00A666B9"/>
    <w:rsid w:val="00A70911"/>
    <w:rsid w:val="00A824AF"/>
    <w:rsid w:val="00A9558C"/>
    <w:rsid w:val="00AC73B4"/>
    <w:rsid w:val="00AD7501"/>
    <w:rsid w:val="00AE09F3"/>
    <w:rsid w:val="00AF139F"/>
    <w:rsid w:val="00AF650F"/>
    <w:rsid w:val="00B162DC"/>
    <w:rsid w:val="00B40C3A"/>
    <w:rsid w:val="00B47E4B"/>
    <w:rsid w:val="00B52045"/>
    <w:rsid w:val="00B6299A"/>
    <w:rsid w:val="00B66BFC"/>
    <w:rsid w:val="00B74573"/>
    <w:rsid w:val="00BB01B0"/>
    <w:rsid w:val="00BC3A12"/>
    <w:rsid w:val="00BE48F6"/>
    <w:rsid w:val="00BF242F"/>
    <w:rsid w:val="00C00844"/>
    <w:rsid w:val="00C00CC5"/>
    <w:rsid w:val="00C06402"/>
    <w:rsid w:val="00C1613A"/>
    <w:rsid w:val="00C40087"/>
    <w:rsid w:val="00C45601"/>
    <w:rsid w:val="00C76C3B"/>
    <w:rsid w:val="00C81141"/>
    <w:rsid w:val="00C96D69"/>
    <w:rsid w:val="00CA2FCC"/>
    <w:rsid w:val="00CA5BEB"/>
    <w:rsid w:val="00CC1060"/>
    <w:rsid w:val="00CC6D75"/>
    <w:rsid w:val="00CE26BF"/>
    <w:rsid w:val="00D2112F"/>
    <w:rsid w:val="00D31665"/>
    <w:rsid w:val="00D3539A"/>
    <w:rsid w:val="00D52B95"/>
    <w:rsid w:val="00DE194F"/>
    <w:rsid w:val="00DF5594"/>
    <w:rsid w:val="00E04AEE"/>
    <w:rsid w:val="00E1271A"/>
    <w:rsid w:val="00E16A54"/>
    <w:rsid w:val="00E32B71"/>
    <w:rsid w:val="00E4082B"/>
    <w:rsid w:val="00E42B9C"/>
    <w:rsid w:val="00E43EFA"/>
    <w:rsid w:val="00E53396"/>
    <w:rsid w:val="00E63B61"/>
    <w:rsid w:val="00E80E73"/>
    <w:rsid w:val="00E84E8F"/>
    <w:rsid w:val="00EA0CE8"/>
    <w:rsid w:val="00EA642E"/>
    <w:rsid w:val="00EA7C9C"/>
    <w:rsid w:val="00EB55F8"/>
    <w:rsid w:val="00F01039"/>
    <w:rsid w:val="00F0431F"/>
    <w:rsid w:val="00F0509C"/>
    <w:rsid w:val="00F50A22"/>
    <w:rsid w:val="00F64710"/>
    <w:rsid w:val="00F7275A"/>
    <w:rsid w:val="00F77F58"/>
    <w:rsid w:val="00F80890"/>
    <w:rsid w:val="00FA6367"/>
    <w:rsid w:val="00FC4F44"/>
    <w:rsid w:val="00FC51FA"/>
    <w:rsid w:val="00FC58DA"/>
    <w:rsid w:val="00FE63FF"/>
    <w:rsid w:val="00FF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E0D9"/>
  <w15:docId w15:val="{0E0190B9-4DE3-40D4-8084-D17CF48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EastAsia" w:hAnsi="Tahoma" w:cs="Tahoma"/>
        <w:sz w:val="22"/>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EA"/>
    <w:rPr>
      <w:rFonts w:asciiTheme="minorHAnsi" w:hAnsiTheme="minorHAnsi" w:cstheme="minorBidi"/>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8EA"/>
    <w:rPr>
      <w:color w:val="0000FF"/>
      <w:u w:val="single"/>
    </w:rPr>
  </w:style>
  <w:style w:type="table" w:styleId="TableGrid">
    <w:name w:val="Table Grid"/>
    <w:basedOn w:val="TableNormal"/>
    <w:rsid w:val="004808EA"/>
    <w:rPr>
      <w:rFonts w:asciiTheme="minorHAnsi" w:hAnsiTheme="minorHAnsi" w:cstheme="minorBidi"/>
      <w:szCs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8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EA"/>
    <w:rPr>
      <w:rFonts w:asciiTheme="minorHAnsi" w:hAnsiTheme="minorHAnsi" w:cstheme="minorBidi"/>
      <w:szCs w:val="22"/>
      <w:lang w:eastAsia="en-US" w:bidi="en-US"/>
    </w:rPr>
  </w:style>
  <w:style w:type="paragraph" w:styleId="ListParagraph">
    <w:name w:val="List Paragraph"/>
    <w:basedOn w:val="Normal"/>
    <w:uiPriority w:val="34"/>
    <w:qFormat/>
    <w:rsid w:val="00C00CC5"/>
    <w:pPr>
      <w:ind w:left="720"/>
      <w:contextualSpacing/>
    </w:pPr>
  </w:style>
  <w:style w:type="character" w:styleId="FollowedHyperlink">
    <w:name w:val="FollowedHyperlink"/>
    <w:basedOn w:val="DefaultParagraphFont"/>
    <w:uiPriority w:val="99"/>
    <w:semiHidden/>
    <w:unhideWhenUsed/>
    <w:rsid w:val="00792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9645">
      <w:bodyDiv w:val="1"/>
      <w:marLeft w:val="0"/>
      <w:marRight w:val="0"/>
      <w:marTop w:val="0"/>
      <w:marBottom w:val="0"/>
      <w:divBdr>
        <w:top w:val="none" w:sz="0" w:space="0" w:color="auto"/>
        <w:left w:val="none" w:sz="0" w:space="0" w:color="auto"/>
        <w:bottom w:val="none" w:sz="0" w:space="0" w:color="auto"/>
        <w:right w:val="none" w:sz="0" w:space="0" w:color="auto"/>
      </w:divBdr>
    </w:div>
    <w:div w:id="18460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sp.edu/rmgt/Pages/em/proced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sp.edu/dos/Pages/Student-Conduc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look.office365.com/owa/calendar/DrJodiOlmstedExtendedCampusUWSPappointmentavailability@uwspedu.onmicrosoft.com/booking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lmsted@uwsp.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105</Number>
    <Section xmlns="409cf07c-705a-4568-bc2e-e1a7cd36a2d3">1</Section>
    <Calendar_x0020_Year xmlns="409cf07c-705a-4568-bc2e-e1a7cd36a2d3">2023</Calendar_x0020_Year>
    <Course_x0020_Name xmlns="409cf07c-705a-4568-bc2e-e1a7cd36a2d3">Recognition and Prevention of Common Diseases</Course_x0020_Name>
    <Instructor xmlns="409cf07c-705a-4568-bc2e-e1a7cd36a2d3">Jodi Olmsted</Instructor>
    <Pre xmlns="409cf07c-705a-4568-bc2e-e1a7cd36a2d3">102</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369A9-64F1-4A8B-AF75-82856148A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84222-047C-410B-98AB-6535A64087C3}"/>
</file>

<file path=customXml/itemProps3.xml><?xml version="1.0" encoding="utf-8"?>
<ds:datastoreItem xmlns:ds="http://schemas.openxmlformats.org/officeDocument/2006/customXml" ds:itemID="{308D25B8-4C72-438A-AD53-AA4524188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2605</Words>
  <Characters>15528</Characters>
  <Application>Microsoft Office Word</Application>
  <DocSecurity>0</DocSecurity>
  <Lines>330</Lines>
  <Paragraphs>113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jolmsted</dc:creator>
  <cp:lastModifiedBy>Olmsted, Jodi</cp:lastModifiedBy>
  <cp:revision>14</cp:revision>
  <cp:lastPrinted>2022-01-18T20:12:00Z</cp:lastPrinted>
  <dcterms:created xsi:type="dcterms:W3CDTF">2023-01-10T22:09:00Z</dcterms:created>
  <dcterms:modified xsi:type="dcterms:W3CDTF">2023-01-10T22:43:00Z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